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01CD" w14:textId="3F7E731F" w:rsidR="002F4315" w:rsidRDefault="002F4315" w:rsidP="007967D8">
      <w:pPr>
        <w:spacing w:after="160" w:line="256" w:lineRule="auto"/>
        <w:rPr>
          <w:rFonts w:ascii="Arial" w:hAnsi="Arial" w:cs="Arial"/>
          <w:b/>
          <w:sz w:val="24"/>
          <w:szCs w:val="24"/>
        </w:rPr>
      </w:pPr>
      <w:bookmarkStart w:id="0" w:name="_Hlk505694746"/>
      <w:r>
        <w:rPr>
          <w:rFonts w:ascii="Arial" w:hAnsi="Arial" w:cs="Arial"/>
          <w:b/>
          <w:sz w:val="24"/>
          <w:szCs w:val="24"/>
        </w:rPr>
        <w:t>SECTION 24.3, Definitions:</w:t>
      </w:r>
    </w:p>
    <w:p w14:paraId="7CEFEFC7" w14:textId="1BCEAA5E" w:rsidR="002F4315" w:rsidRDefault="002F4315" w:rsidP="007967D8">
      <w:pPr>
        <w:spacing w:after="160" w:line="256" w:lineRule="auto"/>
        <w:rPr>
          <w:rFonts w:ascii="Arial" w:hAnsi="Arial" w:cs="Arial"/>
          <w:b/>
          <w:sz w:val="24"/>
          <w:szCs w:val="24"/>
        </w:rPr>
      </w:pPr>
      <w:r>
        <w:rPr>
          <w:rFonts w:ascii="Arial" w:hAnsi="Arial" w:cs="Arial"/>
          <w:b/>
          <w:sz w:val="24"/>
          <w:szCs w:val="24"/>
        </w:rPr>
        <w:t>Add:</w:t>
      </w:r>
    </w:p>
    <w:p w14:paraId="68BA12ED" w14:textId="1C9D2844" w:rsidR="002F4315" w:rsidRDefault="002F4315" w:rsidP="00981AAC">
      <w:pPr>
        <w:widowControl w:val="0"/>
        <w:autoSpaceDE w:val="0"/>
        <w:autoSpaceDN w:val="0"/>
        <w:adjustRightInd w:val="0"/>
        <w:spacing w:after="0" w:line="240" w:lineRule="auto"/>
        <w:ind w:left="720"/>
        <w:jc w:val="both"/>
        <w:rPr>
          <w:rFonts w:ascii="Arial" w:eastAsia="Times New Roman" w:hAnsi="Arial" w:cs="Arial"/>
          <w:sz w:val="24"/>
          <w:szCs w:val="24"/>
        </w:rPr>
      </w:pPr>
      <w:r w:rsidRPr="00981AAC">
        <w:rPr>
          <w:rFonts w:ascii="Arial" w:eastAsia="Times New Roman" w:hAnsi="Arial" w:cs="Arial"/>
          <w:sz w:val="24"/>
          <w:szCs w:val="24"/>
          <w:u w:val="single"/>
        </w:rPr>
        <w:t>Floor Area, Gross</w:t>
      </w:r>
      <w:r w:rsidRPr="00981AAC">
        <w:rPr>
          <w:rFonts w:ascii="Arial" w:eastAsia="Times New Roman" w:hAnsi="Arial" w:cs="Arial"/>
          <w:sz w:val="24"/>
          <w:szCs w:val="24"/>
        </w:rPr>
        <w:t>.  The sum of the gross area (horizontal) o</w:t>
      </w:r>
      <w:r w:rsidRPr="002F4315">
        <w:rPr>
          <w:rFonts w:ascii="Arial" w:eastAsia="Times New Roman" w:hAnsi="Arial" w:cs="Arial"/>
          <w:sz w:val="24"/>
          <w:szCs w:val="24"/>
        </w:rPr>
        <w:t>f every floor of a building, as</w:t>
      </w:r>
      <w:r w:rsidR="000D5602">
        <w:rPr>
          <w:rFonts w:ascii="Arial" w:eastAsia="Times New Roman" w:hAnsi="Arial" w:cs="Arial"/>
          <w:sz w:val="24"/>
          <w:szCs w:val="24"/>
        </w:rPr>
        <w:t xml:space="preserve"> </w:t>
      </w:r>
      <w:r w:rsidRPr="00981AAC">
        <w:rPr>
          <w:rFonts w:ascii="Arial" w:eastAsia="Times New Roman" w:hAnsi="Arial" w:cs="Arial"/>
          <w:sz w:val="24"/>
          <w:szCs w:val="24"/>
        </w:rPr>
        <w:t>measured by the exterior faces of the walls or from the centerline of party or common walls separating two buildings, dwellings, or distinct and separate non-residential uses having no common exterior access.  "Floor Area, Gross" shall include:  (a) basement space</w:t>
      </w:r>
      <w:r w:rsidR="001A33DF">
        <w:rPr>
          <w:rFonts w:ascii="Arial" w:eastAsia="Times New Roman" w:hAnsi="Arial" w:cs="Arial"/>
          <w:sz w:val="24"/>
          <w:szCs w:val="24"/>
        </w:rPr>
        <w:t xml:space="preserve"> having more than half of its exterior height, measured floor to ceiling, above the finished grade of the ground adjoining the building</w:t>
      </w:r>
      <w:r w:rsidRPr="00981AAC">
        <w:rPr>
          <w:rFonts w:ascii="Arial" w:eastAsia="Times New Roman" w:hAnsi="Arial" w:cs="Arial"/>
          <w:sz w:val="24"/>
          <w:szCs w:val="24"/>
        </w:rPr>
        <w:t xml:space="preserve">; (b) attic space </w:t>
      </w:r>
      <w:r w:rsidR="00E64CFA" w:rsidRPr="00E64CFA">
        <w:rPr>
          <w:rFonts w:ascii="Arial" w:eastAsia="Times New Roman" w:hAnsi="Arial" w:cs="Arial"/>
          <w:sz w:val="24"/>
          <w:szCs w:val="24"/>
          <w:highlight w:val="yellow"/>
        </w:rPr>
        <w:t>if</w:t>
      </w:r>
      <w:bookmarkStart w:id="1" w:name="_GoBack"/>
      <w:bookmarkEnd w:id="1"/>
      <w:r w:rsidRPr="00981AAC">
        <w:rPr>
          <w:rFonts w:ascii="Arial" w:eastAsia="Times New Roman" w:hAnsi="Arial" w:cs="Arial"/>
          <w:sz w:val="24"/>
          <w:szCs w:val="24"/>
        </w:rPr>
        <w:t xml:space="preserve"> a floor has been laid, over which there is structural headroom of 7 1/2 feet or more; (c) floor space used for mechanical equipment with structural headroom of 7 1/2 feet or more; (d) roofed porches, breezeways, interior balconies and mezzanines; (e) any roofed-over space not located in a basement such as a garage or carport for off- street parking accessory to a dwelling.  "Floor Area, Gross" shal</w:t>
      </w:r>
      <w:r w:rsidR="001A33DF" w:rsidRPr="001A33DF">
        <w:rPr>
          <w:rFonts w:ascii="Arial" w:eastAsia="Times New Roman" w:hAnsi="Arial" w:cs="Arial"/>
          <w:sz w:val="24"/>
          <w:szCs w:val="24"/>
        </w:rPr>
        <w:t xml:space="preserve">l not include:  (a) </w:t>
      </w:r>
      <w:r w:rsidR="001A33DF" w:rsidRPr="00F1555F">
        <w:rPr>
          <w:rFonts w:ascii="Arial" w:eastAsia="Times New Roman" w:hAnsi="Arial" w:cs="Arial"/>
          <w:sz w:val="24"/>
          <w:szCs w:val="24"/>
        </w:rPr>
        <w:t>basement space</w:t>
      </w:r>
      <w:r w:rsidR="001A33DF">
        <w:rPr>
          <w:rFonts w:ascii="Arial" w:eastAsia="Times New Roman" w:hAnsi="Arial" w:cs="Arial"/>
          <w:sz w:val="24"/>
          <w:szCs w:val="24"/>
        </w:rPr>
        <w:t xml:space="preserve"> having more than half of its exterior height, measured floor to ceiling, below the finished grade of the ground adjoining the building</w:t>
      </w:r>
      <w:r w:rsidRPr="00981AAC">
        <w:rPr>
          <w:rFonts w:ascii="Arial" w:eastAsia="Times New Roman" w:hAnsi="Arial" w:cs="Arial"/>
          <w:sz w:val="24"/>
          <w:szCs w:val="24"/>
        </w:rPr>
        <w:t>; (b) elevator shafts and stairwells, accessory water tanks and cooling towers; and (c) patios, terraces, unroofed open porches/decks, and outside uncovered steps.</w:t>
      </w:r>
    </w:p>
    <w:p w14:paraId="761F2103" w14:textId="77777777" w:rsidR="001A33DF" w:rsidRDefault="001A33DF" w:rsidP="002F4315">
      <w:pPr>
        <w:widowControl w:val="0"/>
        <w:tabs>
          <w:tab w:val="left" w:pos="720"/>
          <w:tab w:val="left" w:pos="1440"/>
        </w:tabs>
        <w:autoSpaceDE w:val="0"/>
        <w:autoSpaceDN w:val="0"/>
        <w:adjustRightInd w:val="0"/>
        <w:spacing w:after="0" w:line="240" w:lineRule="auto"/>
        <w:ind w:left="1440" w:hanging="720"/>
        <w:jc w:val="both"/>
        <w:rPr>
          <w:rFonts w:ascii="Arial" w:eastAsia="Times New Roman" w:hAnsi="Arial" w:cs="Arial"/>
          <w:sz w:val="24"/>
          <w:szCs w:val="24"/>
        </w:rPr>
      </w:pPr>
    </w:p>
    <w:p w14:paraId="23427098" w14:textId="0A3E83DF" w:rsidR="001A33DF" w:rsidRDefault="001A33DF" w:rsidP="00981AAC">
      <w:pPr>
        <w:widowControl w:val="0"/>
        <w:tabs>
          <w:tab w:val="left" w:pos="720"/>
          <w:tab w:val="left" w:pos="14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b/>
          <w:sz w:val="24"/>
          <w:szCs w:val="24"/>
        </w:rPr>
        <w:t>Amend</w:t>
      </w:r>
      <w:r>
        <w:rPr>
          <w:rFonts w:ascii="Arial" w:eastAsia="Times New Roman" w:hAnsi="Arial" w:cs="Arial"/>
          <w:sz w:val="24"/>
          <w:szCs w:val="24"/>
        </w:rPr>
        <w:t xml:space="preserve"> Definition of “Floor Area” as follows (new language in bold, deletions in brackets):</w:t>
      </w:r>
    </w:p>
    <w:p w14:paraId="636F5998" w14:textId="77777777" w:rsidR="001A33DF" w:rsidRDefault="001A33DF" w:rsidP="00981AAC">
      <w:pPr>
        <w:widowControl w:val="0"/>
        <w:tabs>
          <w:tab w:val="left" w:pos="720"/>
          <w:tab w:val="left" w:pos="1440"/>
        </w:tabs>
        <w:autoSpaceDE w:val="0"/>
        <w:autoSpaceDN w:val="0"/>
        <w:adjustRightInd w:val="0"/>
        <w:spacing w:after="0" w:line="240" w:lineRule="auto"/>
        <w:jc w:val="both"/>
        <w:rPr>
          <w:rFonts w:ascii="Arial" w:eastAsia="Times New Roman" w:hAnsi="Arial" w:cs="Arial"/>
          <w:sz w:val="24"/>
          <w:szCs w:val="24"/>
        </w:rPr>
      </w:pPr>
    </w:p>
    <w:p w14:paraId="744C9277" w14:textId="6A50A167" w:rsidR="001A33DF" w:rsidRPr="00981AAC" w:rsidRDefault="001A33DF" w:rsidP="00981AAC">
      <w:pPr>
        <w:widowControl w:val="0"/>
        <w:tabs>
          <w:tab w:val="left" w:pos="720"/>
          <w:tab w:val="left" w:pos="1440"/>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Floor Area, </w:t>
      </w:r>
      <w:r>
        <w:rPr>
          <w:rFonts w:ascii="Arial" w:eastAsia="Times New Roman" w:hAnsi="Arial" w:cs="Arial"/>
          <w:b/>
          <w:sz w:val="24"/>
          <w:szCs w:val="24"/>
        </w:rPr>
        <w:t xml:space="preserve">Net:  </w:t>
      </w:r>
      <w:r>
        <w:rPr>
          <w:rFonts w:ascii="Arial" w:eastAsia="Times New Roman" w:hAnsi="Arial" w:cs="Arial"/>
          <w:sz w:val="24"/>
          <w:szCs w:val="24"/>
        </w:rPr>
        <w:t xml:space="preserve">The floor area of a dwelling unit </w:t>
      </w:r>
      <w:r>
        <w:rPr>
          <w:rFonts w:ascii="Arial" w:eastAsia="Times New Roman" w:hAnsi="Arial" w:cs="Arial"/>
          <w:b/>
          <w:sz w:val="24"/>
          <w:szCs w:val="24"/>
        </w:rPr>
        <w:t>or other building</w:t>
      </w:r>
      <w:r>
        <w:rPr>
          <w:rFonts w:ascii="Arial" w:eastAsia="Times New Roman" w:hAnsi="Arial" w:cs="Arial"/>
          <w:sz w:val="24"/>
          <w:szCs w:val="24"/>
        </w:rPr>
        <w:t xml:space="preserve"> shall be finished for occupancy and shall have at least 7 foot ceilings.  In computing [total] </w:t>
      </w:r>
      <w:r>
        <w:rPr>
          <w:rFonts w:ascii="Arial" w:eastAsia="Times New Roman" w:hAnsi="Arial" w:cs="Arial"/>
          <w:b/>
          <w:sz w:val="24"/>
          <w:szCs w:val="24"/>
        </w:rPr>
        <w:t>net</w:t>
      </w:r>
      <w:r>
        <w:rPr>
          <w:rFonts w:ascii="Arial" w:eastAsia="Times New Roman" w:hAnsi="Arial" w:cs="Arial"/>
          <w:sz w:val="24"/>
          <w:szCs w:val="24"/>
        </w:rPr>
        <w:t xml:space="preserve"> floor area, customary rooms, </w:t>
      </w:r>
      <w:r>
        <w:rPr>
          <w:rFonts w:ascii="Arial" w:eastAsia="Times New Roman" w:hAnsi="Arial" w:cs="Arial"/>
          <w:b/>
          <w:sz w:val="24"/>
          <w:szCs w:val="24"/>
        </w:rPr>
        <w:t xml:space="preserve">private </w:t>
      </w:r>
      <w:r>
        <w:rPr>
          <w:rFonts w:ascii="Arial" w:eastAsia="Times New Roman" w:hAnsi="Arial" w:cs="Arial"/>
          <w:sz w:val="24"/>
          <w:szCs w:val="24"/>
        </w:rPr>
        <w:t xml:space="preserve">halls and closets shall be included.  The following shall not be included:  utility rooms, garages, open and closed outside vestibules, porches, verandas or breezeways, bay windows, public stairs and hallways, and areas which are more than four feet below the grade of the lot at the foundation of the area to be [included[ </w:t>
      </w:r>
      <w:r>
        <w:rPr>
          <w:rFonts w:ascii="Arial" w:eastAsia="Times New Roman" w:hAnsi="Arial" w:cs="Arial"/>
          <w:b/>
          <w:sz w:val="24"/>
          <w:szCs w:val="24"/>
        </w:rPr>
        <w:t>calculated</w:t>
      </w:r>
      <w:r>
        <w:rPr>
          <w:rFonts w:ascii="Arial" w:eastAsia="Times New Roman" w:hAnsi="Arial" w:cs="Arial"/>
          <w:sz w:val="24"/>
          <w:szCs w:val="24"/>
        </w:rPr>
        <w:t xml:space="preserve">.  </w:t>
      </w:r>
      <w:r>
        <w:rPr>
          <w:rFonts w:ascii="Arial" w:eastAsia="Times New Roman" w:hAnsi="Arial" w:cs="Arial"/>
          <w:b/>
          <w:sz w:val="24"/>
          <w:szCs w:val="24"/>
        </w:rPr>
        <w:t>Net</w:t>
      </w:r>
      <w:r>
        <w:rPr>
          <w:rFonts w:ascii="Arial" w:eastAsia="Times New Roman" w:hAnsi="Arial" w:cs="Arial"/>
          <w:sz w:val="24"/>
          <w:szCs w:val="24"/>
        </w:rPr>
        <w:t xml:space="preserve"> floor areas shall be computed from the outside of </w:t>
      </w:r>
      <w:r>
        <w:rPr>
          <w:rFonts w:ascii="Arial" w:eastAsia="Times New Roman" w:hAnsi="Arial" w:cs="Arial"/>
          <w:b/>
          <w:sz w:val="24"/>
          <w:szCs w:val="24"/>
        </w:rPr>
        <w:t>the</w:t>
      </w:r>
      <w:r>
        <w:rPr>
          <w:rFonts w:ascii="Arial" w:eastAsia="Times New Roman" w:hAnsi="Arial" w:cs="Arial"/>
          <w:sz w:val="24"/>
          <w:szCs w:val="24"/>
        </w:rPr>
        <w:t xml:space="preserve"> finished outside walls.</w:t>
      </w:r>
    </w:p>
    <w:p w14:paraId="6E359585" w14:textId="77777777" w:rsidR="00391046" w:rsidRDefault="00391046" w:rsidP="007967D8">
      <w:pPr>
        <w:spacing w:after="160" w:line="256" w:lineRule="auto"/>
        <w:rPr>
          <w:rFonts w:ascii="Arial" w:hAnsi="Arial" w:cs="Arial"/>
          <w:b/>
          <w:sz w:val="24"/>
          <w:szCs w:val="24"/>
        </w:rPr>
      </w:pPr>
    </w:p>
    <w:p w14:paraId="2A1BDEB3" w14:textId="0B243985" w:rsidR="007967D8" w:rsidRPr="00F36B7E" w:rsidRDefault="00477973" w:rsidP="007967D8">
      <w:pPr>
        <w:spacing w:after="160" w:line="256" w:lineRule="auto"/>
        <w:rPr>
          <w:rFonts w:ascii="Arial" w:hAnsi="Arial" w:cs="Arial"/>
          <w:b/>
          <w:sz w:val="24"/>
          <w:szCs w:val="24"/>
          <w:u w:val="single"/>
        </w:rPr>
      </w:pPr>
      <w:r w:rsidRPr="00F36B7E">
        <w:rPr>
          <w:rFonts w:ascii="Arial" w:hAnsi="Arial" w:cs="Arial"/>
          <w:b/>
          <w:sz w:val="24"/>
          <w:szCs w:val="24"/>
        </w:rPr>
        <w:t>Section 26</w:t>
      </w:r>
      <w:r w:rsidR="00C4695E" w:rsidRPr="00F36B7E">
        <w:rPr>
          <w:rFonts w:ascii="Arial" w:hAnsi="Arial" w:cs="Arial"/>
          <w:b/>
          <w:sz w:val="24"/>
          <w:szCs w:val="24"/>
        </w:rPr>
        <w:t xml:space="preserve">  </w:t>
      </w:r>
      <w:r w:rsidR="009F550B" w:rsidRPr="00F36B7E">
        <w:rPr>
          <w:rFonts w:ascii="Arial" w:hAnsi="Arial" w:cs="Arial"/>
          <w:b/>
          <w:sz w:val="24"/>
          <w:szCs w:val="24"/>
        </w:rPr>
        <w:t xml:space="preserve"> </w:t>
      </w:r>
      <w:r w:rsidR="007967D8" w:rsidRPr="00F36B7E">
        <w:rPr>
          <w:rFonts w:ascii="Arial" w:hAnsi="Arial" w:cs="Arial"/>
          <w:b/>
          <w:sz w:val="24"/>
          <w:szCs w:val="24"/>
          <w:u w:val="single"/>
        </w:rPr>
        <w:t xml:space="preserve">Andover Mixed Use Floating Zone </w:t>
      </w:r>
    </w:p>
    <w:p w14:paraId="0A3B4070" w14:textId="00EE7E2F" w:rsidR="0071352E" w:rsidRPr="00F36B7E" w:rsidRDefault="00477973" w:rsidP="0071352E">
      <w:pPr>
        <w:spacing w:after="0" w:line="240" w:lineRule="auto"/>
        <w:rPr>
          <w:rFonts w:ascii="Arial" w:hAnsi="Arial" w:cs="Arial"/>
          <w:sz w:val="24"/>
          <w:szCs w:val="24"/>
        </w:rPr>
      </w:pPr>
      <w:r w:rsidRPr="00F36B7E">
        <w:rPr>
          <w:rFonts w:ascii="Arial" w:hAnsi="Arial" w:cs="Arial"/>
          <w:b/>
          <w:sz w:val="24"/>
          <w:szCs w:val="24"/>
          <w:u w:val="single"/>
        </w:rPr>
        <w:t xml:space="preserve">26.1 </w:t>
      </w:r>
      <w:r w:rsidR="0071352E" w:rsidRPr="00F36B7E">
        <w:rPr>
          <w:rFonts w:ascii="Arial" w:hAnsi="Arial" w:cs="Arial"/>
          <w:b/>
          <w:sz w:val="24"/>
          <w:szCs w:val="24"/>
          <w:u w:val="single"/>
        </w:rPr>
        <w:t>PURPOSE</w:t>
      </w:r>
      <w:r w:rsidR="0071352E" w:rsidRPr="00F36B7E">
        <w:rPr>
          <w:rFonts w:ascii="Arial" w:hAnsi="Arial" w:cs="Arial"/>
          <w:sz w:val="24"/>
          <w:szCs w:val="24"/>
        </w:rPr>
        <w:t xml:space="preserve"> - A floating zone </w:t>
      </w:r>
      <w:r w:rsidR="00896216">
        <w:rPr>
          <w:rFonts w:ascii="Arial" w:hAnsi="Arial" w:cs="Arial"/>
          <w:sz w:val="24"/>
          <w:szCs w:val="24"/>
        </w:rPr>
        <w:t xml:space="preserve">is </w:t>
      </w:r>
      <w:r w:rsidR="0071352E" w:rsidRPr="00F36B7E">
        <w:rPr>
          <w:rFonts w:ascii="Arial" w:hAnsi="Arial" w:cs="Arial"/>
          <w:sz w:val="24"/>
          <w:szCs w:val="24"/>
        </w:rPr>
        <w:t xml:space="preserve">designed to permit and encourage variety and flexibility in uses but also retaining the Commission’s legislative authority to guide and ensure proper development in accordance with the Plan of Conservation and Development and these regulations.  The Commission may approve, disapprove or approve with modifications </w:t>
      </w:r>
      <w:r w:rsidR="003343BF">
        <w:rPr>
          <w:rFonts w:ascii="Arial" w:hAnsi="Arial" w:cs="Arial"/>
          <w:sz w:val="24"/>
          <w:szCs w:val="24"/>
        </w:rPr>
        <w:t>an</w:t>
      </w:r>
      <w:r w:rsidR="0071352E" w:rsidRPr="00F36B7E">
        <w:rPr>
          <w:rFonts w:ascii="Arial" w:hAnsi="Arial" w:cs="Arial"/>
          <w:sz w:val="24"/>
          <w:szCs w:val="24"/>
        </w:rPr>
        <w:t xml:space="preserve"> application </w:t>
      </w:r>
      <w:r w:rsidR="003343BF">
        <w:rPr>
          <w:rFonts w:ascii="Arial" w:hAnsi="Arial" w:cs="Arial"/>
          <w:sz w:val="24"/>
          <w:szCs w:val="24"/>
        </w:rPr>
        <w:t>for</w:t>
      </w:r>
      <w:r w:rsidR="0071352E" w:rsidRPr="00F36B7E">
        <w:rPr>
          <w:rFonts w:ascii="Arial" w:hAnsi="Arial" w:cs="Arial"/>
          <w:sz w:val="24"/>
          <w:szCs w:val="24"/>
        </w:rPr>
        <w:t xml:space="preserve"> floating zone</w:t>
      </w:r>
      <w:r w:rsidR="0097567F" w:rsidRPr="00F36B7E">
        <w:rPr>
          <w:rFonts w:ascii="Arial" w:hAnsi="Arial" w:cs="Arial"/>
          <w:sz w:val="24"/>
          <w:szCs w:val="24"/>
        </w:rPr>
        <w:t xml:space="preserve">. </w:t>
      </w:r>
      <w:proofErr w:type="gramStart"/>
      <w:r w:rsidR="0097567F" w:rsidRPr="00F36B7E">
        <w:rPr>
          <w:rFonts w:ascii="Arial" w:hAnsi="Arial" w:cs="Arial"/>
          <w:sz w:val="24"/>
          <w:szCs w:val="24"/>
        </w:rPr>
        <w:t xml:space="preserve">Once a floating zone designation has occurred the Commission can then approve </w:t>
      </w:r>
      <w:r w:rsidR="0071352E" w:rsidRPr="00F36B7E">
        <w:rPr>
          <w:rFonts w:ascii="Arial" w:hAnsi="Arial" w:cs="Arial"/>
          <w:sz w:val="24"/>
          <w:szCs w:val="24"/>
        </w:rPr>
        <w:t xml:space="preserve">a </w:t>
      </w:r>
      <w:r w:rsidR="0097567F" w:rsidRPr="00F36B7E">
        <w:rPr>
          <w:rFonts w:ascii="Arial" w:hAnsi="Arial" w:cs="Arial"/>
          <w:sz w:val="24"/>
          <w:szCs w:val="24"/>
        </w:rPr>
        <w:t xml:space="preserve">detailed site </w:t>
      </w:r>
      <w:r w:rsidR="0071352E" w:rsidRPr="00F36B7E">
        <w:rPr>
          <w:rFonts w:ascii="Arial" w:hAnsi="Arial" w:cs="Arial"/>
          <w:sz w:val="24"/>
          <w:szCs w:val="24"/>
        </w:rPr>
        <w:t xml:space="preserve">plan for the development of </w:t>
      </w:r>
      <w:r w:rsidR="0097567F" w:rsidRPr="00F36B7E">
        <w:rPr>
          <w:rFonts w:ascii="Arial" w:hAnsi="Arial" w:cs="Arial"/>
          <w:sz w:val="24"/>
          <w:szCs w:val="24"/>
        </w:rPr>
        <w:t xml:space="preserve">the </w:t>
      </w:r>
      <w:r w:rsidR="0071352E" w:rsidRPr="00F36B7E">
        <w:rPr>
          <w:rFonts w:ascii="Arial" w:hAnsi="Arial" w:cs="Arial"/>
          <w:sz w:val="24"/>
          <w:szCs w:val="24"/>
        </w:rPr>
        <w:t>land which plan may deviate from the standards in the underlying zone</w:t>
      </w:r>
      <w:r w:rsidR="004D527F">
        <w:rPr>
          <w:rFonts w:ascii="Arial" w:hAnsi="Arial" w:cs="Arial"/>
          <w:sz w:val="24"/>
          <w:szCs w:val="24"/>
        </w:rPr>
        <w:t xml:space="preserve"> </w:t>
      </w:r>
      <w:r w:rsidR="00896216">
        <w:rPr>
          <w:rFonts w:ascii="Arial" w:hAnsi="Arial" w:cs="Arial"/>
          <w:sz w:val="24"/>
          <w:szCs w:val="24"/>
        </w:rPr>
        <w:t>in</w:t>
      </w:r>
      <w:r w:rsidR="0097567F" w:rsidRPr="00F36B7E">
        <w:rPr>
          <w:rFonts w:ascii="Arial" w:hAnsi="Arial" w:cs="Arial"/>
          <w:sz w:val="24"/>
          <w:szCs w:val="24"/>
        </w:rPr>
        <w:t xml:space="preserve"> accordance with this section</w:t>
      </w:r>
      <w:r w:rsidR="0071352E" w:rsidRPr="00F36B7E">
        <w:rPr>
          <w:rFonts w:ascii="Arial" w:hAnsi="Arial" w:cs="Arial"/>
          <w:sz w:val="24"/>
          <w:szCs w:val="24"/>
        </w:rPr>
        <w:t>.</w:t>
      </w:r>
      <w:proofErr w:type="gramEnd"/>
    </w:p>
    <w:p w14:paraId="1E23C023" w14:textId="77777777" w:rsidR="0071352E" w:rsidRPr="00F36B7E" w:rsidRDefault="0071352E" w:rsidP="009F550B">
      <w:pPr>
        <w:pStyle w:val="Default"/>
        <w:rPr>
          <w:rFonts w:ascii="Arial" w:hAnsi="Arial" w:cs="Arial"/>
          <w:color w:val="auto"/>
        </w:rPr>
      </w:pPr>
    </w:p>
    <w:p w14:paraId="5C8EC213" w14:textId="2EB21371" w:rsidR="000F6C74" w:rsidRPr="00F36B7E" w:rsidRDefault="00477973" w:rsidP="0071352E">
      <w:pPr>
        <w:spacing w:after="0" w:line="240" w:lineRule="auto"/>
        <w:rPr>
          <w:rFonts w:ascii="Arial" w:hAnsi="Arial" w:cs="Arial"/>
          <w:b/>
          <w:sz w:val="24"/>
          <w:szCs w:val="24"/>
          <w:u w:val="single"/>
        </w:rPr>
      </w:pPr>
      <w:r w:rsidRPr="00F36B7E">
        <w:rPr>
          <w:rFonts w:ascii="Arial" w:hAnsi="Arial" w:cs="Arial"/>
          <w:b/>
          <w:sz w:val="24"/>
          <w:szCs w:val="24"/>
          <w:u w:val="single"/>
        </w:rPr>
        <w:t>26.</w:t>
      </w:r>
      <w:r w:rsidR="00E667B9">
        <w:rPr>
          <w:rFonts w:ascii="Arial" w:hAnsi="Arial" w:cs="Arial"/>
          <w:b/>
          <w:sz w:val="24"/>
          <w:szCs w:val="24"/>
          <w:u w:val="single"/>
        </w:rPr>
        <w:t>2</w:t>
      </w:r>
      <w:r w:rsidRPr="00F36B7E">
        <w:rPr>
          <w:rFonts w:ascii="Arial" w:hAnsi="Arial" w:cs="Arial"/>
          <w:b/>
          <w:sz w:val="24"/>
          <w:szCs w:val="24"/>
          <w:u w:val="single"/>
        </w:rPr>
        <w:t xml:space="preserve"> </w:t>
      </w:r>
      <w:r w:rsidR="0071352E" w:rsidRPr="00F36B7E">
        <w:rPr>
          <w:rFonts w:ascii="Arial" w:hAnsi="Arial" w:cs="Arial"/>
          <w:b/>
          <w:sz w:val="24"/>
          <w:szCs w:val="24"/>
          <w:u w:val="single"/>
        </w:rPr>
        <w:t>APPLICABILITY</w:t>
      </w:r>
      <w:r w:rsidR="0071352E" w:rsidRPr="00F36B7E">
        <w:rPr>
          <w:rFonts w:ascii="Arial" w:hAnsi="Arial" w:cs="Arial"/>
          <w:sz w:val="24"/>
          <w:szCs w:val="24"/>
        </w:rPr>
        <w:t xml:space="preserve"> – This floating zone may be applied to any lot or assemblage of lots (with owner consent)</w:t>
      </w:r>
      <w:r w:rsidR="009F7C12" w:rsidRPr="00F36B7E">
        <w:rPr>
          <w:rFonts w:ascii="Arial" w:hAnsi="Arial" w:cs="Arial"/>
          <w:sz w:val="24"/>
          <w:szCs w:val="24"/>
        </w:rPr>
        <w:t xml:space="preserve"> </w:t>
      </w:r>
      <w:r w:rsidR="0071352E" w:rsidRPr="00F36B7E">
        <w:rPr>
          <w:rFonts w:ascii="Arial" w:hAnsi="Arial" w:cs="Arial"/>
          <w:sz w:val="24"/>
          <w:szCs w:val="24"/>
        </w:rPr>
        <w:t xml:space="preserve">located in the area designated </w:t>
      </w:r>
      <w:r w:rsidR="007967D8" w:rsidRPr="00F36B7E">
        <w:rPr>
          <w:rFonts w:ascii="Arial" w:hAnsi="Arial" w:cs="Arial"/>
          <w:sz w:val="24"/>
          <w:szCs w:val="24"/>
        </w:rPr>
        <w:t>Business or Industrial on the Andover Zoning Map</w:t>
      </w:r>
      <w:r w:rsidR="009F7C12" w:rsidRPr="00F36B7E">
        <w:rPr>
          <w:rFonts w:ascii="Arial" w:hAnsi="Arial" w:cs="Arial"/>
          <w:sz w:val="24"/>
          <w:szCs w:val="24"/>
        </w:rPr>
        <w:t xml:space="preserve"> </w:t>
      </w:r>
      <w:commentRangeStart w:id="2"/>
      <w:r w:rsidR="009F7C12" w:rsidRPr="00F36B7E">
        <w:rPr>
          <w:rFonts w:ascii="Arial" w:hAnsi="Arial" w:cs="Arial"/>
          <w:sz w:val="24"/>
          <w:szCs w:val="24"/>
        </w:rPr>
        <w:t xml:space="preserve">or </w:t>
      </w:r>
      <w:r w:rsidR="00B61889">
        <w:rPr>
          <w:rFonts w:ascii="Arial" w:hAnsi="Arial" w:cs="Arial"/>
          <w:sz w:val="24"/>
          <w:szCs w:val="24"/>
        </w:rPr>
        <w:t xml:space="preserve">which </w:t>
      </w:r>
      <w:r w:rsidR="009F7C12" w:rsidRPr="00F36B7E">
        <w:rPr>
          <w:rFonts w:ascii="Arial" w:hAnsi="Arial" w:cs="Arial"/>
          <w:sz w:val="24"/>
          <w:szCs w:val="24"/>
        </w:rPr>
        <w:t xml:space="preserve">has </w:t>
      </w:r>
      <w:r w:rsidR="00B61889">
        <w:rPr>
          <w:rFonts w:ascii="Arial" w:hAnsi="Arial" w:cs="Arial"/>
          <w:sz w:val="24"/>
          <w:szCs w:val="24"/>
        </w:rPr>
        <w:t xml:space="preserve">fee simple </w:t>
      </w:r>
      <w:r w:rsidR="009F7C12" w:rsidRPr="00F36B7E">
        <w:rPr>
          <w:rFonts w:ascii="Arial" w:hAnsi="Arial" w:cs="Arial"/>
          <w:sz w:val="24"/>
          <w:szCs w:val="24"/>
        </w:rPr>
        <w:t>frontage on Route 6</w:t>
      </w:r>
      <w:commentRangeEnd w:id="2"/>
      <w:r w:rsidR="00896216">
        <w:rPr>
          <w:rStyle w:val="CommentReference"/>
        </w:rPr>
        <w:commentReference w:id="2"/>
      </w:r>
      <w:r w:rsidR="007967D8" w:rsidRPr="00F36B7E">
        <w:rPr>
          <w:rFonts w:ascii="Arial" w:hAnsi="Arial" w:cs="Arial"/>
          <w:sz w:val="24"/>
          <w:szCs w:val="24"/>
        </w:rPr>
        <w:t xml:space="preserve">. </w:t>
      </w:r>
      <w:r w:rsidR="009F7C12" w:rsidRPr="00F36B7E">
        <w:rPr>
          <w:rFonts w:ascii="Arial" w:hAnsi="Arial" w:cs="Arial"/>
          <w:sz w:val="24"/>
          <w:szCs w:val="24"/>
        </w:rPr>
        <w:t xml:space="preserve">The recommended minimum size is three (3) </w:t>
      </w:r>
      <w:proofErr w:type="gramStart"/>
      <w:r w:rsidR="009F7C12" w:rsidRPr="00F36B7E">
        <w:rPr>
          <w:rFonts w:ascii="Arial" w:hAnsi="Arial" w:cs="Arial"/>
          <w:sz w:val="24"/>
          <w:szCs w:val="24"/>
        </w:rPr>
        <w:t>acres,</w:t>
      </w:r>
      <w:proofErr w:type="gramEnd"/>
      <w:r w:rsidR="009F7C12" w:rsidRPr="00F36B7E">
        <w:rPr>
          <w:rFonts w:ascii="Arial" w:hAnsi="Arial" w:cs="Arial"/>
          <w:sz w:val="24"/>
          <w:szCs w:val="24"/>
        </w:rPr>
        <w:t xml:space="preserve"> however Commission will consider smaller lots.</w:t>
      </w:r>
    </w:p>
    <w:p w14:paraId="6BB8380E" w14:textId="77777777" w:rsidR="000F6C74" w:rsidRPr="00F36B7E" w:rsidRDefault="000F6C74" w:rsidP="0071352E">
      <w:pPr>
        <w:spacing w:after="0" w:line="240" w:lineRule="auto"/>
        <w:rPr>
          <w:rFonts w:ascii="Arial" w:hAnsi="Arial" w:cs="Arial"/>
          <w:b/>
          <w:sz w:val="24"/>
          <w:szCs w:val="24"/>
          <w:u w:val="single"/>
        </w:rPr>
      </w:pPr>
    </w:p>
    <w:p w14:paraId="154B532C" w14:textId="2DD962E6" w:rsidR="0071352E" w:rsidRDefault="0071352E" w:rsidP="0071352E">
      <w:pPr>
        <w:spacing w:after="0" w:line="240" w:lineRule="auto"/>
        <w:rPr>
          <w:rFonts w:ascii="Arial" w:hAnsi="Arial" w:cs="Arial"/>
          <w:sz w:val="24"/>
          <w:szCs w:val="24"/>
        </w:rPr>
      </w:pPr>
      <w:r w:rsidRPr="00F36B7E">
        <w:rPr>
          <w:rFonts w:ascii="Arial" w:hAnsi="Arial" w:cs="Arial"/>
          <w:sz w:val="24"/>
          <w:szCs w:val="24"/>
        </w:rPr>
        <w:t xml:space="preserve">In rendering a decision on a zone change the Commission acts in a legislative capacity and shall be afforded wide and liberal discretion.  The Commission shall use its knowledge of the area, </w:t>
      </w:r>
      <w:r w:rsidRPr="00F36B7E">
        <w:rPr>
          <w:rFonts w:ascii="Arial" w:hAnsi="Arial" w:cs="Arial"/>
          <w:sz w:val="24"/>
          <w:szCs w:val="24"/>
        </w:rPr>
        <w:lastRenderedPageBreak/>
        <w:t xml:space="preserve">public comment, its Plan of Conservation and Development </w:t>
      </w:r>
      <w:proofErr w:type="gramStart"/>
      <w:r w:rsidRPr="00F36B7E">
        <w:rPr>
          <w:rFonts w:ascii="Arial" w:hAnsi="Arial" w:cs="Arial"/>
          <w:sz w:val="24"/>
          <w:szCs w:val="24"/>
        </w:rPr>
        <w:t xml:space="preserve">and </w:t>
      </w:r>
      <w:r w:rsidR="00896216">
        <w:rPr>
          <w:rFonts w:ascii="Arial" w:hAnsi="Arial" w:cs="Arial"/>
          <w:sz w:val="24"/>
          <w:szCs w:val="24"/>
        </w:rPr>
        <w:t xml:space="preserve"> the</w:t>
      </w:r>
      <w:proofErr w:type="gramEnd"/>
      <w:r w:rsidR="00896216">
        <w:rPr>
          <w:rFonts w:ascii="Arial" w:hAnsi="Arial" w:cs="Arial"/>
          <w:sz w:val="24"/>
          <w:szCs w:val="24"/>
        </w:rPr>
        <w:t xml:space="preserve"> Comprehensive Plan as reflected in the</w:t>
      </w:r>
      <w:r w:rsidR="007967D8" w:rsidRPr="00F36B7E">
        <w:rPr>
          <w:rFonts w:ascii="Arial" w:hAnsi="Arial" w:cs="Arial"/>
          <w:sz w:val="24"/>
          <w:szCs w:val="24"/>
        </w:rPr>
        <w:t xml:space="preserve"> Zoning Regulations.</w:t>
      </w:r>
    </w:p>
    <w:p w14:paraId="658EB4CB" w14:textId="77777777" w:rsidR="00B61889" w:rsidRDefault="00B61889" w:rsidP="0071352E">
      <w:pPr>
        <w:spacing w:after="0" w:line="240" w:lineRule="auto"/>
        <w:rPr>
          <w:rFonts w:ascii="Arial" w:hAnsi="Arial" w:cs="Arial"/>
          <w:sz w:val="24"/>
          <w:szCs w:val="24"/>
        </w:rPr>
      </w:pPr>
    </w:p>
    <w:p w14:paraId="2EBABEAE" w14:textId="4D31DCCC" w:rsidR="00B61889" w:rsidRDefault="00B61889" w:rsidP="0071352E">
      <w:pPr>
        <w:spacing w:after="0" w:line="240" w:lineRule="auto"/>
        <w:rPr>
          <w:rFonts w:ascii="Arial" w:hAnsi="Arial" w:cs="Arial"/>
          <w:sz w:val="24"/>
          <w:szCs w:val="24"/>
        </w:rPr>
      </w:pPr>
      <w:proofErr w:type="gramStart"/>
      <w:r>
        <w:rPr>
          <w:rFonts w:ascii="Arial" w:hAnsi="Arial" w:cs="Arial"/>
          <w:b/>
          <w:sz w:val="24"/>
          <w:szCs w:val="24"/>
        </w:rPr>
        <w:t>26.3  RELATIONSHIP</w:t>
      </w:r>
      <w:proofErr w:type="gramEnd"/>
      <w:r>
        <w:rPr>
          <w:rFonts w:ascii="Arial" w:hAnsi="Arial" w:cs="Arial"/>
          <w:b/>
          <w:sz w:val="24"/>
          <w:szCs w:val="24"/>
        </w:rPr>
        <w:t xml:space="preserve"> TO ZONING REGULATIONS</w:t>
      </w:r>
    </w:p>
    <w:p w14:paraId="0CF051CF" w14:textId="77777777" w:rsidR="00B61889" w:rsidRDefault="00B61889" w:rsidP="0071352E">
      <w:pPr>
        <w:spacing w:after="0" w:line="240" w:lineRule="auto"/>
        <w:rPr>
          <w:rFonts w:ascii="Arial" w:hAnsi="Arial" w:cs="Arial"/>
          <w:sz w:val="24"/>
          <w:szCs w:val="24"/>
        </w:rPr>
      </w:pPr>
    </w:p>
    <w:p w14:paraId="0C72C116" w14:textId="483DE9D1" w:rsidR="00265375" w:rsidRPr="00981AAC" w:rsidRDefault="00265375" w:rsidP="00981AAC">
      <w:pPr>
        <w:jc w:val="both"/>
        <w:rPr>
          <w:rFonts w:ascii="Arial" w:hAnsi="Arial" w:cs="Arial"/>
          <w:sz w:val="24"/>
          <w:szCs w:val="24"/>
        </w:rPr>
      </w:pPr>
      <w:r w:rsidRPr="00981AAC">
        <w:rPr>
          <w:rFonts w:ascii="Arial" w:hAnsi="Arial" w:cs="Arial"/>
          <w:sz w:val="24"/>
          <w:szCs w:val="24"/>
        </w:rPr>
        <w:t xml:space="preserve">Uses within the Mixed Use Floating Zone shall be subject to all provisions and definitions of these regulations.  However, because the intent of the Mixed Use Floating Zone is to provide flexibility in design standards in order to achieve important design objectives as described herein, in cases of conflict with other provisions of these Regulations including the zoning definitions, the provisions of this Section shall prevail.  </w:t>
      </w:r>
    </w:p>
    <w:p w14:paraId="0A3FC9BA" w14:textId="1CEFD824" w:rsidR="00265375" w:rsidRDefault="00477973" w:rsidP="0071352E">
      <w:pPr>
        <w:spacing w:after="0" w:line="240" w:lineRule="auto"/>
        <w:rPr>
          <w:rFonts w:ascii="Arial" w:hAnsi="Arial" w:cs="Arial"/>
          <w:sz w:val="24"/>
          <w:szCs w:val="24"/>
        </w:rPr>
      </w:pPr>
      <w:r w:rsidRPr="00F36B7E">
        <w:rPr>
          <w:rFonts w:ascii="Arial" w:hAnsi="Arial" w:cs="Arial"/>
          <w:b/>
          <w:sz w:val="24"/>
          <w:szCs w:val="24"/>
          <w:u w:val="single"/>
        </w:rPr>
        <w:t>26.</w:t>
      </w:r>
      <w:r w:rsidR="000D5602">
        <w:rPr>
          <w:rFonts w:ascii="Arial" w:hAnsi="Arial" w:cs="Arial"/>
          <w:b/>
          <w:sz w:val="24"/>
          <w:szCs w:val="24"/>
          <w:u w:val="single"/>
        </w:rPr>
        <w:t>4</w:t>
      </w:r>
      <w:r w:rsidRPr="00F36B7E">
        <w:rPr>
          <w:rFonts w:ascii="Arial" w:hAnsi="Arial" w:cs="Arial"/>
          <w:b/>
          <w:sz w:val="24"/>
          <w:szCs w:val="24"/>
          <w:u w:val="single"/>
        </w:rPr>
        <w:t xml:space="preserve"> </w:t>
      </w:r>
      <w:r w:rsidR="0071352E" w:rsidRPr="00F36B7E">
        <w:rPr>
          <w:rFonts w:ascii="Arial" w:hAnsi="Arial" w:cs="Arial"/>
          <w:b/>
          <w:sz w:val="24"/>
          <w:szCs w:val="24"/>
          <w:u w:val="single"/>
        </w:rPr>
        <w:t xml:space="preserve">PROCEDURE-APPLICATION </w:t>
      </w:r>
      <w:proofErr w:type="gramStart"/>
      <w:r w:rsidR="0071352E" w:rsidRPr="00F36B7E">
        <w:rPr>
          <w:rFonts w:ascii="Arial" w:hAnsi="Arial" w:cs="Arial"/>
          <w:b/>
          <w:sz w:val="24"/>
          <w:szCs w:val="24"/>
          <w:u w:val="single"/>
        </w:rPr>
        <w:t xml:space="preserve">PROCESS  </w:t>
      </w:r>
      <w:r w:rsidR="000D5602">
        <w:rPr>
          <w:rFonts w:ascii="Arial" w:hAnsi="Arial" w:cs="Arial"/>
          <w:b/>
          <w:sz w:val="24"/>
          <w:szCs w:val="24"/>
          <w:u w:val="single"/>
        </w:rPr>
        <w:t>MASTER</w:t>
      </w:r>
      <w:proofErr w:type="gramEnd"/>
      <w:r w:rsidR="000D5602">
        <w:rPr>
          <w:rFonts w:ascii="Arial" w:hAnsi="Arial" w:cs="Arial"/>
          <w:b/>
          <w:sz w:val="24"/>
          <w:szCs w:val="24"/>
          <w:u w:val="single"/>
        </w:rPr>
        <w:t xml:space="preserve"> </w:t>
      </w:r>
      <w:r w:rsidR="0071352E" w:rsidRPr="00F36B7E">
        <w:rPr>
          <w:rFonts w:ascii="Arial" w:hAnsi="Arial" w:cs="Arial"/>
          <w:b/>
          <w:sz w:val="24"/>
          <w:szCs w:val="24"/>
          <w:u w:val="single"/>
        </w:rPr>
        <w:t>PLAN REQUIREMENTS</w:t>
      </w:r>
      <w:r w:rsidR="0071352E" w:rsidRPr="00F36B7E">
        <w:rPr>
          <w:rFonts w:ascii="Arial" w:hAnsi="Arial" w:cs="Arial"/>
          <w:sz w:val="24"/>
          <w:szCs w:val="24"/>
        </w:rPr>
        <w:t xml:space="preserve"> – </w:t>
      </w:r>
    </w:p>
    <w:p w14:paraId="3785DE55" w14:textId="77777777" w:rsidR="00391046" w:rsidRDefault="00391046" w:rsidP="0071352E">
      <w:pPr>
        <w:spacing w:after="0" w:line="240" w:lineRule="auto"/>
        <w:rPr>
          <w:rFonts w:ascii="Arial" w:hAnsi="Arial" w:cs="Arial"/>
          <w:sz w:val="24"/>
          <w:szCs w:val="24"/>
        </w:rPr>
      </w:pPr>
    </w:p>
    <w:p w14:paraId="5A743BA7" w14:textId="3843AEA3" w:rsidR="00265375" w:rsidRPr="00981AAC" w:rsidRDefault="000D5602" w:rsidP="00981AAC">
      <w:pPr>
        <w:numPr>
          <w:ilvl w:val="12"/>
          <w:numId w:val="0"/>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4"/>
          <w:szCs w:val="24"/>
        </w:rPr>
      </w:pPr>
      <w:r>
        <w:rPr>
          <w:b/>
        </w:rPr>
        <w:tab/>
      </w:r>
      <w:r w:rsidR="004A70B5">
        <w:rPr>
          <w:rFonts w:ascii="Arial" w:hAnsi="Arial" w:cs="Arial"/>
          <w:b/>
          <w:sz w:val="24"/>
          <w:szCs w:val="24"/>
        </w:rPr>
        <w:t>26.4</w:t>
      </w:r>
      <w:r w:rsidR="00391046">
        <w:rPr>
          <w:rFonts w:ascii="Arial" w:hAnsi="Arial" w:cs="Arial"/>
          <w:b/>
          <w:sz w:val="24"/>
          <w:szCs w:val="24"/>
        </w:rPr>
        <w:t>1</w:t>
      </w:r>
      <w:r w:rsidR="00265375" w:rsidRPr="00981AAC">
        <w:rPr>
          <w:rFonts w:ascii="Arial" w:hAnsi="Arial" w:cs="Arial"/>
          <w:b/>
          <w:sz w:val="24"/>
          <w:szCs w:val="24"/>
        </w:rPr>
        <w:t>.</w:t>
      </w:r>
      <w:r w:rsidR="00265375" w:rsidRPr="00981AAC">
        <w:rPr>
          <w:rFonts w:ascii="Arial" w:hAnsi="Arial" w:cs="Arial"/>
          <w:sz w:val="24"/>
          <w:szCs w:val="24"/>
        </w:rPr>
        <w:tab/>
      </w:r>
      <w:r w:rsidR="00265375" w:rsidRPr="00981AAC">
        <w:rPr>
          <w:rFonts w:ascii="Arial" w:hAnsi="Arial" w:cs="Arial"/>
          <w:b/>
          <w:sz w:val="24"/>
          <w:szCs w:val="24"/>
          <w:u w:val="single"/>
        </w:rPr>
        <w:t>Procedures</w:t>
      </w:r>
      <w:r w:rsidR="00265375" w:rsidRPr="00981AAC">
        <w:rPr>
          <w:rFonts w:ascii="Arial" w:hAnsi="Arial" w:cs="Arial"/>
          <w:b/>
          <w:sz w:val="24"/>
          <w:szCs w:val="24"/>
        </w:rPr>
        <w:t>.</w:t>
      </w:r>
      <w:r w:rsidR="00265375" w:rsidRPr="00981AAC">
        <w:rPr>
          <w:rFonts w:ascii="Arial" w:hAnsi="Arial" w:cs="Arial"/>
          <w:sz w:val="24"/>
          <w:szCs w:val="24"/>
        </w:rPr>
        <w:t xml:space="preserve"> The procedures to am</w:t>
      </w:r>
      <w:r w:rsidR="00E1133C" w:rsidRPr="00E1133C">
        <w:rPr>
          <w:rFonts w:ascii="Arial" w:hAnsi="Arial" w:cs="Arial"/>
          <w:sz w:val="24"/>
          <w:szCs w:val="24"/>
        </w:rPr>
        <w:t>end the Zoning Map to a</w:t>
      </w:r>
      <w:r w:rsidR="00391046">
        <w:rPr>
          <w:rFonts w:ascii="Arial" w:hAnsi="Arial" w:cs="Arial"/>
          <w:sz w:val="24"/>
          <w:szCs w:val="24"/>
        </w:rPr>
        <w:t xml:space="preserve"> </w:t>
      </w:r>
      <w:r w:rsidR="00391046" w:rsidRPr="00391046">
        <w:rPr>
          <w:rFonts w:ascii="Arial" w:hAnsi="Arial" w:cs="Arial"/>
          <w:color w:val="7030A0"/>
          <w:sz w:val="24"/>
          <w:szCs w:val="24"/>
        </w:rPr>
        <w:t>mixed use Floating Zone</w:t>
      </w:r>
      <w:r w:rsidR="00265375" w:rsidRPr="00981AAC">
        <w:rPr>
          <w:rFonts w:ascii="Arial" w:hAnsi="Arial" w:cs="Arial"/>
          <w:sz w:val="24"/>
          <w:szCs w:val="24"/>
        </w:rPr>
        <w:t xml:space="preserve"> are described in Section </w:t>
      </w:r>
      <w:r w:rsidR="00433AFE">
        <w:rPr>
          <w:rFonts w:ascii="Arial" w:hAnsi="Arial" w:cs="Arial"/>
          <w:sz w:val="24"/>
          <w:szCs w:val="24"/>
        </w:rPr>
        <w:t>25 of these Regulations</w:t>
      </w:r>
      <w:r w:rsidR="00E1133C" w:rsidRPr="00E1133C">
        <w:rPr>
          <w:rFonts w:ascii="Arial" w:hAnsi="Arial" w:cs="Arial"/>
          <w:sz w:val="24"/>
          <w:szCs w:val="24"/>
        </w:rPr>
        <w:t>. If a proposed</w:t>
      </w:r>
      <w:r w:rsidR="00E1133C">
        <w:rPr>
          <w:rFonts w:ascii="Arial" w:hAnsi="Arial" w:cs="Arial"/>
          <w:sz w:val="24"/>
          <w:szCs w:val="24"/>
        </w:rPr>
        <w:t xml:space="preserve"> Mixed Use Floating Zone </w:t>
      </w:r>
      <w:r w:rsidR="00265375" w:rsidRPr="00981AAC">
        <w:rPr>
          <w:rFonts w:ascii="Arial" w:hAnsi="Arial" w:cs="Arial"/>
          <w:sz w:val="24"/>
          <w:szCs w:val="24"/>
        </w:rPr>
        <w:t>contains more than one parcel, the owner of each parcel must sign the application. For these purposes, the Master Plan shall not be construed as a “site plan” (</w:t>
      </w:r>
      <w:r w:rsidR="00E1133C" w:rsidRPr="00E1133C">
        <w:rPr>
          <w:rFonts w:ascii="Arial" w:hAnsi="Arial" w:cs="Arial"/>
          <w:sz w:val="24"/>
          <w:szCs w:val="24"/>
        </w:rPr>
        <w:t xml:space="preserve">per Section </w:t>
      </w:r>
      <w:r w:rsidR="005A121C">
        <w:rPr>
          <w:rFonts w:ascii="Arial" w:hAnsi="Arial" w:cs="Arial"/>
          <w:sz w:val="24"/>
          <w:szCs w:val="24"/>
        </w:rPr>
        <w:t>23</w:t>
      </w:r>
      <w:r w:rsidR="00265375" w:rsidRPr="00981AAC">
        <w:rPr>
          <w:rFonts w:ascii="Arial" w:hAnsi="Arial" w:cs="Arial"/>
          <w:sz w:val="24"/>
          <w:szCs w:val="24"/>
        </w:rPr>
        <w:t>) but as a component of the zoning map change and subsequent special permit application.</w:t>
      </w:r>
    </w:p>
    <w:p w14:paraId="7036486E" w14:textId="178F8556" w:rsidR="00265375" w:rsidRPr="00981AAC" w:rsidRDefault="008932D0" w:rsidP="00981AAC">
      <w:pPr>
        <w:tabs>
          <w:tab w:val="left" w:pos="720"/>
          <w:tab w:val="num" w:pos="1440"/>
          <w:tab w:val="left" w:pos="1800"/>
          <w:tab w:val="left" w:pos="216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4"/>
          <w:szCs w:val="24"/>
        </w:rPr>
      </w:pPr>
      <w:r>
        <w:rPr>
          <w:rFonts w:ascii="Arial" w:hAnsi="Arial" w:cs="Arial"/>
          <w:b/>
          <w:sz w:val="24"/>
          <w:szCs w:val="24"/>
        </w:rPr>
        <w:tab/>
      </w:r>
      <w:r w:rsidR="004A70B5">
        <w:rPr>
          <w:rFonts w:ascii="Arial" w:hAnsi="Arial" w:cs="Arial"/>
          <w:b/>
          <w:sz w:val="24"/>
          <w:szCs w:val="24"/>
        </w:rPr>
        <w:t>26.4</w:t>
      </w:r>
      <w:r w:rsidR="00391046">
        <w:rPr>
          <w:rFonts w:ascii="Arial" w:hAnsi="Arial" w:cs="Arial"/>
          <w:b/>
          <w:sz w:val="24"/>
          <w:szCs w:val="24"/>
        </w:rPr>
        <w:t>2</w:t>
      </w:r>
      <w:r w:rsidR="00265375" w:rsidRPr="00981AAC">
        <w:rPr>
          <w:rFonts w:ascii="Arial" w:hAnsi="Arial" w:cs="Arial"/>
          <w:b/>
          <w:sz w:val="24"/>
          <w:szCs w:val="24"/>
        </w:rPr>
        <w:t>.</w:t>
      </w:r>
      <w:r w:rsidR="00265375" w:rsidRPr="00981AAC">
        <w:rPr>
          <w:rFonts w:ascii="Arial" w:hAnsi="Arial" w:cs="Arial"/>
          <w:b/>
          <w:sz w:val="24"/>
          <w:szCs w:val="24"/>
        </w:rPr>
        <w:tab/>
      </w:r>
      <w:r w:rsidR="00265375" w:rsidRPr="00981AAC">
        <w:rPr>
          <w:rFonts w:ascii="Arial" w:hAnsi="Arial" w:cs="Arial"/>
          <w:b/>
          <w:sz w:val="24"/>
          <w:szCs w:val="24"/>
          <w:u w:val="single"/>
        </w:rPr>
        <w:t>Informal Review</w:t>
      </w:r>
      <w:r w:rsidR="00265375" w:rsidRPr="00981AAC">
        <w:rPr>
          <w:rFonts w:ascii="Arial" w:hAnsi="Arial" w:cs="Arial"/>
          <w:b/>
          <w:sz w:val="24"/>
          <w:szCs w:val="24"/>
        </w:rPr>
        <w:t>.</w:t>
      </w:r>
      <w:r w:rsidR="00265375" w:rsidRPr="00981AAC">
        <w:rPr>
          <w:rFonts w:ascii="Arial" w:hAnsi="Arial" w:cs="Arial"/>
          <w:sz w:val="24"/>
          <w:szCs w:val="24"/>
        </w:rPr>
        <w:t xml:space="preserve"> All prospective applicants considering development within </w:t>
      </w:r>
      <w:r w:rsidR="004D527F" w:rsidRPr="004D527F">
        <w:rPr>
          <w:rFonts w:ascii="Arial" w:hAnsi="Arial" w:cs="Arial"/>
          <w:sz w:val="24"/>
          <w:szCs w:val="24"/>
        </w:rPr>
        <w:t xml:space="preserve">the </w:t>
      </w:r>
      <w:r w:rsidR="004D527F">
        <w:rPr>
          <w:rFonts w:ascii="Arial" w:hAnsi="Arial" w:cs="Arial"/>
          <w:sz w:val="24"/>
          <w:szCs w:val="24"/>
        </w:rPr>
        <w:t>Mixed</w:t>
      </w:r>
      <w:r>
        <w:rPr>
          <w:rFonts w:ascii="Arial" w:hAnsi="Arial" w:cs="Arial"/>
          <w:sz w:val="24"/>
          <w:szCs w:val="24"/>
        </w:rPr>
        <w:t xml:space="preserve"> Use Floating Zone </w:t>
      </w:r>
      <w:r w:rsidR="00265375" w:rsidRPr="00981AAC">
        <w:rPr>
          <w:rFonts w:ascii="Arial" w:hAnsi="Arial" w:cs="Arial"/>
          <w:sz w:val="24"/>
          <w:szCs w:val="24"/>
        </w:rPr>
        <w:t>are encouraged to review with the Commission, on an informal and pre-application basis, a draft preliminary master plan and drafts of other information required by the</w:t>
      </w:r>
      <w:r w:rsidR="00EB3103">
        <w:rPr>
          <w:rFonts w:ascii="Arial" w:hAnsi="Arial" w:cs="Arial"/>
          <w:sz w:val="24"/>
          <w:szCs w:val="24"/>
        </w:rPr>
        <w:t>se</w:t>
      </w:r>
      <w:r w:rsidR="00265375" w:rsidRPr="00981AAC">
        <w:rPr>
          <w:rFonts w:ascii="Arial" w:hAnsi="Arial" w:cs="Arial"/>
          <w:sz w:val="24"/>
          <w:szCs w:val="24"/>
        </w:rPr>
        <w:t xml:space="preserve"> Regulations.  Although this process may enable a prospective applicant to obtain meaningful preliminary feedback, this informal review is not intended to include evaluation of application specifics.  Neither the pre-application conference nor the formal consideration of the preliminary plan shall be deemed to constitute any portion of the official and formal procedure of applying for a change of zone or a </w:t>
      </w:r>
      <w:r>
        <w:rPr>
          <w:rFonts w:ascii="Arial" w:hAnsi="Arial" w:cs="Arial"/>
          <w:sz w:val="24"/>
          <w:szCs w:val="24"/>
        </w:rPr>
        <w:t xml:space="preserve">Master Plan </w:t>
      </w:r>
      <w:r w:rsidR="00265375" w:rsidRPr="00981AAC">
        <w:rPr>
          <w:rFonts w:ascii="Arial" w:hAnsi="Arial" w:cs="Arial"/>
          <w:sz w:val="24"/>
          <w:szCs w:val="24"/>
        </w:rPr>
        <w:t>approval.  Neither the proponent nor the Commission shall be in any way bound by statements made in such informal discussions, their purpose being only to minimize delay, expense and inconvenience to the public, the proponent, and the Commission upon the future receipt, if any</w:t>
      </w:r>
      <w:r w:rsidR="00EB3103" w:rsidRPr="00EB3103">
        <w:rPr>
          <w:rFonts w:ascii="Arial" w:hAnsi="Arial" w:cs="Arial"/>
          <w:sz w:val="24"/>
          <w:szCs w:val="24"/>
        </w:rPr>
        <w:t>, of a formal application for a</w:t>
      </w:r>
      <w:r w:rsidR="00265375" w:rsidRPr="00981AAC">
        <w:rPr>
          <w:rFonts w:ascii="Arial" w:hAnsi="Arial" w:cs="Arial"/>
          <w:sz w:val="24"/>
          <w:szCs w:val="24"/>
        </w:rPr>
        <w:t xml:space="preserve"> </w:t>
      </w:r>
      <w:r w:rsidR="00E1133C">
        <w:rPr>
          <w:rFonts w:ascii="Arial" w:hAnsi="Arial" w:cs="Arial"/>
          <w:sz w:val="24"/>
          <w:szCs w:val="24"/>
        </w:rPr>
        <w:t>M</w:t>
      </w:r>
      <w:r>
        <w:rPr>
          <w:rFonts w:ascii="Arial" w:hAnsi="Arial" w:cs="Arial"/>
          <w:sz w:val="24"/>
          <w:szCs w:val="24"/>
        </w:rPr>
        <w:t>ixed Use Floating Zone</w:t>
      </w:r>
      <w:r w:rsidR="00265375" w:rsidRPr="00981AAC">
        <w:rPr>
          <w:rFonts w:ascii="Arial" w:hAnsi="Arial" w:cs="Arial"/>
          <w:sz w:val="24"/>
          <w:szCs w:val="24"/>
        </w:rPr>
        <w:t>.  Similarly, silence by Commission members during an informal review should not be construed as assent or acceptance of what is presented.  Following any informal discussion, the Commission may suggest that the proposal, or certain aspects thereof, be referred to other municipal, State, or Federal agencies for review and comment, or may suggest that additional information is or will be required prior to action on a formal application for change of zone.</w:t>
      </w:r>
    </w:p>
    <w:p w14:paraId="34067A99" w14:textId="77FAF56D" w:rsidR="00A65471" w:rsidRPr="00F36B7E" w:rsidRDefault="00A65471" w:rsidP="00981AAC">
      <w:pPr>
        <w:spacing w:after="0" w:line="240" w:lineRule="auto"/>
        <w:ind w:left="720" w:hanging="720"/>
        <w:rPr>
          <w:rFonts w:ascii="Arial" w:hAnsi="Arial" w:cs="Arial"/>
          <w:sz w:val="24"/>
          <w:szCs w:val="24"/>
        </w:rPr>
      </w:pPr>
      <w:r>
        <w:rPr>
          <w:rFonts w:ascii="Arial" w:hAnsi="Arial" w:cs="Arial"/>
          <w:b/>
          <w:sz w:val="24"/>
          <w:szCs w:val="24"/>
        </w:rPr>
        <w:t>26.4</w:t>
      </w:r>
      <w:r w:rsidR="00391046">
        <w:rPr>
          <w:rFonts w:ascii="Arial" w:hAnsi="Arial" w:cs="Arial"/>
          <w:b/>
          <w:sz w:val="24"/>
          <w:szCs w:val="24"/>
        </w:rPr>
        <w:t>3</w:t>
      </w:r>
      <w:r>
        <w:rPr>
          <w:rFonts w:ascii="Arial" w:hAnsi="Arial" w:cs="Arial"/>
          <w:b/>
          <w:sz w:val="24"/>
          <w:szCs w:val="24"/>
        </w:rPr>
        <w:t xml:space="preserve"> Formal Application.  </w:t>
      </w:r>
      <w:r w:rsidRPr="00F36B7E">
        <w:rPr>
          <w:rFonts w:ascii="Arial" w:hAnsi="Arial" w:cs="Arial"/>
          <w:sz w:val="24"/>
          <w:szCs w:val="24"/>
        </w:rPr>
        <w:t>An applic</w:t>
      </w:r>
      <w:r w:rsidR="00EB3103">
        <w:rPr>
          <w:rFonts w:ascii="Arial" w:hAnsi="Arial" w:cs="Arial"/>
          <w:sz w:val="24"/>
          <w:szCs w:val="24"/>
        </w:rPr>
        <w:t>ation for approval of a</w:t>
      </w:r>
      <w:r w:rsidRPr="00F36B7E">
        <w:rPr>
          <w:rFonts w:ascii="Arial" w:hAnsi="Arial" w:cs="Arial"/>
          <w:sz w:val="24"/>
          <w:szCs w:val="24"/>
        </w:rPr>
        <w:t xml:space="preserve"> Mixed Use Floating Zone shall be made in writing to </w:t>
      </w:r>
      <w:r w:rsidR="004D527F" w:rsidRPr="00F36B7E">
        <w:rPr>
          <w:rFonts w:ascii="Arial" w:hAnsi="Arial" w:cs="Arial"/>
          <w:sz w:val="24"/>
          <w:szCs w:val="24"/>
        </w:rPr>
        <w:t>the Commission</w:t>
      </w:r>
      <w:r w:rsidRPr="00F36B7E">
        <w:rPr>
          <w:rFonts w:ascii="Arial" w:hAnsi="Arial" w:cs="Arial"/>
          <w:sz w:val="24"/>
          <w:szCs w:val="24"/>
        </w:rPr>
        <w:t xml:space="preserve"> signed by the owner or owners of the land which are the subject of the application, together with any other applicant.  The application shall include ten prints of a </w:t>
      </w:r>
      <w:r>
        <w:rPr>
          <w:rFonts w:ascii="Arial" w:hAnsi="Arial" w:cs="Arial"/>
          <w:sz w:val="24"/>
          <w:szCs w:val="24"/>
        </w:rPr>
        <w:t>Master Plan and other supporting documents in accordance with Section 26.4</w:t>
      </w:r>
      <w:r w:rsidR="00EB3103">
        <w:rPr>
          <w:rFonts w:ascii="Arial" w:hAnsi="Arial" w:cs="Arial"/>
          <w:sz w:val="24"/>
          <w:szCs w:val="24"/>
        </w:rPr>
        <w:t>.4</w:t>
      </w:r>
      <w:r>
        <w:rPr>
          <w:rFonts w:ascii="Arial" w:hAnsi="Arial" w:cs="Arial"/>
          <w:sz w:val="24"/>
          <w:szCs w:val="24"/>
        </w:rPr>
        <w:t xml:space="preserve"> below.  </w:t>
      </w:r>
      <w:r w:rsidRPr="00981AAC">
        <w:rPr>
          <w:rFonts w:ascii="Arial" w:hAnsi="Arial" w:cs="Arial"/>
          <w:sz w:val="24"/>
          <w:szCs w:val="24"/>
        </w:rPr>
        <w:t>The Commission shall hold a</w:t>
      </w:r>
      <w:r w:rsidRPr="00A65471">
        <w:rPr>
          <w:rFonts w:ascii="Arial" w:hAnsi="Arial" w:cs="Arial"/>
          <w:sz w:val="24"/>
          <w:szCs w:val="24"/>
        </w:rPr>
        <w:t xml:space="preserve"> public hearing on the proposal</w:t>
      </w:r>
      <w:r>
        <w:rPr>
          <w:rFonts w:ascii="Arial" w:hAnsi="Arial" w:cs="Arial"/>
          <w:sz w:val="24"/>
          <w:szCs w:val="24"/>
        </w:rPr>
        <w:t xml:space="preserve"> in accordance with Section 25 of these Regulations.</w:t>
      </w:r>
      <w:r w:rsidR="00391046">
        <w:rPr>
          <w:rFonts w:ascii="Arial" w:hAnsi="Arial" w:cs="Arial"/>
          <w:sz w:val="24"/>
          <w:szCs w:val="24"/>
        </w:rPr>
        <w:t xml:space="preserve"> </w:t>
      </w:r>
      <w:r w:rsidRPr="00F36B7E">
        <w:rPr>
          <w:rFonts w:ascii="Arial" w:hAnsi="Arial" w:cs="Arial"/>
          <w:sz w:val="24"/>
          <w:szCs w:val="24"/>
        </w:rPr>
        <w:t xml:space="preserve">The Commission may </w:t>
      </w:r>
      <w:r>
        <w:rPr>
          <w:rFonts w:ascii="Arial" w:hAnsi="Arial" w:cs="Arial"/>
          <w:sz w:val="24"/>
          <w:szCs w:val="24"/>
        </w:rPr>
        <w:t xml:space="preserve">modify the Master Site Plan or </w:t>
      </w:r>
      <w:r>
        <w:rPr>
          <w:rFonts w:ascii="Arial" w:hAnsi="Arial" w:cs="Arial"/>
          <w:sz w:val="24"/>
          <w:szCs w:val="24"/>
        </w:rPr>
        <w:lastRenderedPageBreak/>
        <w:t>reduce the area of the zone change</w:t>
      </w:r>
      <w:r w:rsidRPr="00F36B7E">
        <w:rPr>
          <w:rFonts w:ascii="Arial" w:hAnsi="Arial" w:cs="Arial"/>
          <w:sz w:val="24"/>
          <w:szCs w:val="24"/>
        </w:rPr>
        <w:t xml:space="preserve"> as it considers necessary in order to assure continued conformance with the zoning regulations.</w:t>
      </w:r>
    </w:p>
    <w:p w14:paraId="7799FDFF" w14:textId="77777777" w:rsidR="00A65471" w:rsidRPr="00F36B7E" w:rsidRDefault="00A65471" w:rsidP="00A65471">
      <w:pPr>
        <w:pStyle w:val="ListParagraph"/>
        <w:spacing w:after="0" w:line="240" w:lineRule="auto"/>
        <w:rPr>
          <w:rFonts w:ascii="Arial" w:hAnsi="Arial" w:cs="Arial"/>
          <w:sz w:val="24"/>
          <w:szCs w:val="24"/>
        </w:rPr>
      </w:pPr>
    </w:p>
    <w:p w14:paraId="6D7FDAAF" w14:textId="77777777" w:rsidR="00A65471" w:rsidRPr="00F36B7E" w:rsidRDefault="00A65471" w:rsidP="00A65471">
      <w:pPr>
        <w:pStyle w:val="Default"/>
        <w:rPr>
          <w:rFonts w:ascii="Arial" w:hAnsi="Arial" w:cs="Arial"/>
          <w:color w:val="auto"/>
        </w:rPr>
      </w:pPr>
    </w:p>
    <w:p w14:paraId="3B6AABD5" w14:textId="6A42AEB3" w:rsidR="00265375" w:rsidRPr="00981AAC" w:rsidRDefault="008932D0" w:rsidP="00981AAC">
      <w:pPr>
        <w:numPr>
          <w:ilvl w:val="12"/>
          <w:numId w:val="0"/>
        </w:numPr>
        <w:tabs>
          <w:tab w:val="left" w:pos="72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b/>
          <w:sz w:val="24"/>
          <w:szCs w:val="24"/>
        </w:rPr>
      </w:pPr>
      <w:r>
        <w:rPr>
          <w:rFonts w:ascii="Arial" w:hAnsi="Arial" w:cs="Arial"/>
          <w:b/>
          <w:sz w:val="24"/>
          <w:szCs w:val="24"/>
        </w:rPr>
        <w:tab/>
      </w:r>
      <w:r w:rsidR="004A70B5">
        <w:rPr>
          <w:rFonts w:ascii="Arial" w:hAnsi="Arial" w:cs="Arial"/>
          <w:b/>
          <w:sz w:val="24"/>
          <w:szCs w:val="24"/>
        </w:rPr>
        <w:t>24.4</w:t>
      </w:r>
      <w:r w:rsidR="00391046">
        <w:rPr>
          <w:rFonts w:ascii="Arial" w:hAnsi="Arial" w:cs="Arial"/>
          <w:b/>
          <w:sz w:val="24"/>
          <w:szCs w:val="24"/>
        </w:rPr>
        <w:t>4</w:t>
      </w:r>
      <w:r w:rsidR="00265375" w:rsidRPr="00981AAC">
        <w:rPr>
          <w:rFonts w:ascii="Arial" w:hAnsi="Arial" w:cs="Arial"/>
          <w:b/>
          <w:sz w:val="24"/>
          <w:szCs w:val="24"/>
        </w:rPr>
        <w:t>.</w:t>
      </w:r>
      <w:r w:rsidR="00265375" w:rsidRPr="00981AAC">
        <w:rPr>
          <w:rFonts w:ascii="Arial" w:hAnsi="Arial" w:cs="Arial"/>
          <w:b/>
          <w:sz w:val="24"/>
          <w:szCs w:val="24"/>
        </w:rPr>
        <w:tab/>
      </w:r>
      <w:r w:rsidR="00265375" w:rsidRPr="00981AAC">
        <w:rPr>
          <w:rFonts w:ascii="Arial" w:hAnsi="Arial" w:cs="Arial"/>
          <w:b/>
          <w:sz w:val="24"/>
          <w:szCs w:val="24"/>
          <w:u w:val="single"/>
        </w:rPr>
        <w:t>Application Requirements</w:t>
      </w:r>
      <w:r w:rsidR="00265375" w:rsidRPr="00981AAC">
        <w:rPr>
          <w:rFonts w:ascii="Arial" w:hAnsi="Arial" w:cs="Arial"/>
          <w:sz w:val="24"/>
          <w:szCs w:val="24"/>
        </w:rPr>
        <w:t xml:space="preserve">. Petitions to amend the Zoning Map to </w:t>
      </w:r>
      <w:r>
        <w:rPr>
          <w:rFonts w:ascii="Arial" w:hAnsi="Arial" w:cs="Arial"/>
          <w:sz w:val="24"/>
          <w:szCs w:val="24"/>
        </w:rPr>
        <w:t xml:space="preserve">Mixed Use Floating Zone </w:t>
      </w:r>
      <w:r w:rsidR="00265375" w:rsidRPr="00981AAC">
        <w:rPr>
          <w:rFonts w:ascii="Arial" w:hAnsi="Arial" w:cs="Arial"/>
          <w:sz w:val="24"/>
          <w:szCs w:val="24"/>
        </w:rPr>
        <w:t>shall provide the following information:</w:t>
      </w:r>
    </w:p>
    <w:p w14:paraId="54709BD7" w14:textId="1B350736" w:rsidR="00265375" w:rsidRPr="00981AAC" w:rsidRDefault="00265375" w:rsidP="00265375">
      <w:pPr>
        <w:numPr>
          <w:ilvl w:val="12"/>
          <w:numId w:val="0"/>
        </w:numPr>
        <w:tabs>
          <w:tab w:val="left" w:pos="1800"/>
          <w:tab w:val="left" w:pos="216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sz w:val="24"/>
          <w:szCs w:val="24"/>
        </w:rPr>
      </w:pPr>
      <w:r w:rsidRPr="00981AAC">
        <w:rPr>
          <w:rFonts w:ascii="Arial" w:hAnsi="Arial" w:cs="Arial"/>
          <w:b/>
          <w:sz w:val="24"/>
          <w:szCs w:val="24"/>
        </w:rPr>
        <w:t>(</w:t>
      </w:r>
      <w:r w:rsidR="00391046">
        <w:rPr>
          <w:rFonts w:ascii="Arial" w:hAnsi="Arial" w:cs="Arial"/>
          <w:b/>
          <w:sz w:val="24"/>
          <w:szCs w:val="24"/>
        </w:rPr>
        <w:t>A</w:t>
      </w:r>
      <w:r w:rsidRPr="00981AAC">
        <w:rPr>
          <w:rFonts w:ascii="Arial" w:hAnsi="Arial" w:cs="Arial"/>
          <w:b/>
          <w:sz w:val="24"/>
          <w:szCs w:val="24"/>
        </w:rPr>
        <w:t xml:space="preserve">) </w:t>
      </w:r>
      <w:r w:rsidRPr="00981AAC">
        <w:rPr>
          <w:rFonts w:ascii="Arial" w:hAnsi="Arial" w:cs="Arial"/>
          <w:b/>
          <w:sz w:val="24"/>
          <w:szCs w:val="24"/>
          <w:u w:val="single"/>
        </w:rPr>
        <w:t>Master Plan</w:t>
      </w:r>
      <w:r w:rsidRPr="00981AAC">
        <w:rPr>
          <w:rFonts w:ascii="Arial" w:hAnsi="Arial" w:cs="Arial"/>
          <w:sz w:val="24"/>
          <w:szCs w:val="24"/>
        </w:rPr>
        <w:t xml:space="preserve"> for the area to be rezoned, including the following elements:</w:t>
      </w:r>
    </w:p>
    <w:p w14:paraId="7F1763B7" w14:textId="77777777" w:rsidR="00265375" w:rsidRPr="00981AAC" w:rsidRDefault="00265375" w:rsidP="00265375">
      <w:pPr>
        <w:numPr>
          <w:ilvl w:val="12"/>
          <w:numId w:val="0"/>
        </w:numPr>
        <w:tabs>
          <w:tab w:val="left" w:pos="2160"/>
          <w:tab w:val="left" w:pos="252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4"/>
          <w:szCs w:val="24"/>
        </w:rPr>
      </w:pPr>
      <w:r w:rsidRPr="00981AAC">
        <w:rPr>
          <w:rFonts w:ascii="Arial" w:hAnsi="Arial" w:cs="Arial"/>
          <w:sz w:val="24"/>
          <w:szCs w:val="24"/>
        </w:rPr>
        <w:t>(</w:t>
      </w:r>
      <w:proofErr w:type="spellStart"/>
      <w:r w:rsidRPr="00981AAC">
        <w:rPr>
          <w:rFonts w:ascii="Arial" w:hAnsi="Arial" w:cs="Arial"/>
          <w:sz w:val="24"/>
          <w:szCs w:val="24"/>
        </w:rPr>
        <w:t>i</w:t>
      </w:r>
      <w:proofErr w:type="spellEnd"/>
      <w:r w:rsidRPr="00981AAC">
        <w:rPr>
          <w:rFonts w:ascii="Arial" w:hAnsi="Arial" w:cs="Arial"/>
          <w:sz w:val="24"/>
          <w:szCs w:val="24"/>
        </w:rPr>
        <w:t>)</w:t>
      </w:r>
      <w:r w:rsidRPr="00981AAC">
        <w:rPr>
          <w:rFonts w:ascii="Arial" w:hAnsi="Arial" w:cs="Arial"/>
          <w:sz w:val="24"/>
          <w:szCs w:val="24"/>
        </w:rPr>
        <w:tab/>
        <w:t xml:space="preserve">Boundary survey of the land to be included in the district at a scale no smaller than 1” = 50 feet, and prepared at the A-2 standard of accuracy by a Connecticut Licensed Land Surveyor; </w:t>
      </w:r>
    </w:p>
    <w:p w14:paraId="3F5950CD" w14:textId="572AFD45" w:rsidR="00265375" w:rsidRPr="00981AAC" w:rsidRDefault="00265375" w:rsidP="00265375">
      <w:pPr>
        <w:numPr>
          <w:ilvl w:val="12"/>
          <w:numId w:val="0"/>
        </w:numPr>
        <w:tabs>
          <w:tab w:val="left" w:pos="2160"/>
          <w:tab w:val="left" w:pos="252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cs="Arial"/>
          <w:sz w:val="24"/>
          <w:szCs w:val="24"/>
        </w:rPr>
      </w:pPr>
      <w:r w:rsidRPr="00981AAC">
        <w:rPr>
          <w:rFonts w:ascii="Arial" w:hAnsi="Arial" w:cs="Arial"/>
          <w:sz w:val="24"/>
          <w:szCs w:val="24"/>
        </w:rPr>
        <w:t>(ii)</w:t>
      </w:r>
      <w:r w:rsidRPr="00981AAC">
        <w:rPr>
          <w:rFonts w:ascii="Arial" w:hAnsi="Arial" w:cs="Arial"/>
          <w:sz w:val="24"/>
          <w:szCs w:val="24"/>
        </w:rPr>
        <w:tab/>
        <w:t>Existing topography with 2’ contours to T-2 or T-3 level of accuracy show</w:t>
      </w:r>
      <w:r w:rsidR="00EB3103">
        <w:rPr>
          <w:rFonts w:ascii="Arial" w:hAnsi="Arial" w:cs="Arial"/>
          <w:sz w:val="24"/>
          <w:szCs w:val="24"/>
        </w:rPr>
        <w:t>ing</w:t>
      </w:r>
      <w:r w:rsidRPr="00981AAC">
        <w:rPr>
          <w:rFonts w:ascii="Arial" w:hAnsi="Arial" w:cs="Arial"/>
          <w:sz w:val="24"/>
          <w:szCs w:val="24"/>
        </w:rPr>
        <w:t xml:space="preserve"> the general gradient of the site, existing structures, existing roads and rights-of-way, major topographic features, and limits of inland wetlands, watercourses and floodplains as mapped in the field by a qualified Soils Scientist and plotted by a Connecticut Licensed Land Surveyor;</w:t>
      </w:r>
    </w:p>
    <w:p w14:paraId="4EDFA7B3" w14:textId="77777777" w:rsidR="00265375" w:rsidRPr="00981AAC" w:rsidRDefault="00265375" w:rsidP="00265375">
      <w:pPr>
        <w:numPr>
          <w:ilvl w:val="12"/>
          <w:numId w:val="0"/>
        </w:numPr>
        <w:tabs>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ind w:left="2160"/>
        <w:jc w:val="both"/>
        <w:rPr>
          <w:rFonts w:ascii="Arial" w:hAnsi="Arial" w:cs="Arial"/>
          <w:sz w:val="24"/>
          <w:szCs w:val="24"/>
        </w:rPr>
      </w:pPr>
      <w:r w:rsidRPr="00981AAC">
        <w:rPr>
          <w:rFonts w:ascii="Arial" w:hAnsi="Arial" w:cs="Arial"/>
          <w:sz w:val="24"/>
          <w:szCs w:val="24"/>
        </w:rPr>
        <w:t>(iii)</w:t>
      </w:r>
      <w:r w:rsidRPr="00981AAC">
        <w:rPr>
          <w:rFonts w:ascii="Arial" w:hAnsi="Arial" w:cs="Arial"/>
          <w:sz w:val="24"/>
          <w:szCs w:val="24"/>
        </w:rPr>
        <w:tab/>
        <w:t xml:space="preserve">Existing land uses and zoning within five hundred (500) feet of the area to be </w:t>
      </w:r>
      <w:r w:rsidRPr="00981AAC">
        <w:rPr>
          <w:rFonts w:ascii="Arial" w:hAnsi="Arial" w:cs="Arial"/>
          <w:sz w:val="24"/>
          <w:szCs w:val="24"/>
        </w:rPr>
        <w:tab/>
        <w:t xml:space="preserve">rezoned; </w:t>
      </w:r>
    </w:p>
    <w:p w14:paraId="01C268CA" w14:textId="77777777" w:rsidR="00265375" w:rsidRPr="00981AAC" w:rsidRDefault="00265375" w:rsidP="00265375">
      <w:pPr>
        <w:pStyle w:val="level1"/>
        <w:widowControl/>
        <w:tabs>
          <w:tab w:val="clear" w:pos="360"/>
          <w:tab w:val="clear" w:pos="720"/>
          <w:tab w:val="clear" w:pos="1440"/>
          <w:tab w:val="clear" w:pos="2880"/>
          <w:tab w:val="left" w:pos="2520"/>
        </w:tabs>
        <w:ind w:left="2160" w:firstLine="0"/>
        <w:rPr>
          <w:rFonts w:cs="Arial"/>
        </w:rPr>
      </w:pPr>
      <w:proofErr w:type="gramStart"/>
      <w:r w:rsidRPr="00981AAC">
        <w:rPr>
          <w:rFonts w:cs="Arial"/>
        </w:rPr>
        <w:t>(iv)</w:t>
      </w:r>
      <w:r w:rsidRPr="00981AAC">
        <w:rPr>
          <w:rFonts w:cs="Arial"/>
        </w:rPr>
        <w:tab/>
        <w:t>Names</w:t>
      </w:r>
      <w:proofErr w:type="gramEnd"/>
      <w:r w:rsidRPr="00981AAC">
        <w:rPr>
          <w:rFonts w:cs="Arial"/>
        </w:rPr>
        <w:t xml:space="preserve"> of all property owners located within five hundred (500) feet of the boundary of the property to be rezoned, as listed on the Town Assessor’s records;</w:t>
      </w:r>
    </w:p>
    <w:p w14:paraId="311443F6" w14:textId="77777777" w:rsidR="00391046" w:rsidRDefault="00391046" w:rsidP="00265375">
      <w:pPr>
        <w:pStyle w:val="level1"/>
        <w:widowControl/>
        <w:tabs>
          <w:tab w:val="clear" w:pos="360"/>
          <w:tab w:val="clear" w:pos="720"/>
          <w:tab w:val="clear" w:pos="1440"/>
          <w:tab w:val="left" w:pos="2520"/>
        </w:tabs>
        <w:ind w:left="2160" w:firstLine="0"/>
        <w:rPr>
          <w:rFonts w:cs="Arial"/>
        </w:rPr>
      </w:pPr>
    </w:p>
    <w:p w14:paraId="5A701052" w14:textId="77777777" w:rsidR="00265375" w:rsidRPr="00981AAC" w:rsidRDefault="00265375" w:rsidP="00265375">
      <w:pPr>
        <w:pStyle w:val="level1"/>
        <w:widowControl/>
        <w:tabs>
          <w:tab w:val="clear" w:pos="360"/>
          <w:tab w:val="clear" w:pos="720"/>
          <w:tab w:val="clear" w:pos="1440"/>
          <w:tab w:val="left" w:pos="2520"/>
        </w:tabs>
        <w:ind w:left="2160" w:firstLine="0"/>
        <w:rPr>
          <w:rFonts w:cs="Arial"/>
        </w:rPr>
      </w:pPr>
      <w:r w:rsidRPr="00981AAC">
        <w:rPr>
          <w:rFonts w:cs="Arial"/>
        </w:rPr>
        <w:t>(</w:t>
      </w:r>
      <w:proofErr w:type="gramStart"/>
      <w:r w:rsidRPr="00981AAC">
        <w:rPr>
          <w:rFonts w:cs="Arial"/>
        </w:rPr>
        <w:t>v</w:t>
      </w:r>
      <w:proofErr w:type="gramEnd"/>
      <w:r w:rsidRPr="00981AAC">
        <w:rPr>
          <w:rFonts w:cs="Arial"/>
        </w:rPr>
        <w:t>)</w:t>
      </w:r>
      <w:r w:rsidRPr="00981AAC">
        <w:rPr>
          <w:rFonts w:cs="Arial"/>
        </w:rPr>
        <w:tab/>
        <w:t xml:space="preserve">Location of proposed land uses within the area to be rezoned; </w:t>
      </w:r>
      <w:r w:rsidRPr="00981AAC">
        <w:rPr>
          <w:rFonts w:cs="Arial"/>
        </w:rPr>
        <w:br/>
      </w:r>
    </w:p>
    <w:p w14:paraId="182EFA4D" w14:textId="77777777" w:rsidR="00265375" w:rsidRPr="00981AAC" w:rsidRDefault="00265375" w:rsidP="00265375">
      <w:pPr>
        <w:pStyle w:val="level1"/>
        <w:widowControl/>
        <w:tabs>
          <w:tab w:val="clear" w:pos="360"/>
          <w:tab w:val="clear" w:pos="720"/>
          <w:tab w:val="clear" w:pos="1440"/>
          <w:tab w:val="clear" w:pos="2880"/>
          <w:tab w:val="clear" w:pos="9360"/>
          <w:tab w:val="left" w:pos="2520"/>
        </w:tabs>
        <w:ind w:left="2160" w:firstLine="0"/>
        <w:rPr>
          <w:rFonts w:cs="Arial"/>
        </w:rPr>
      </w:pPr>
      <w:r w:rsidRPr="00981AAC">
        <w:rPr>
          <w:rFonts w:cs="Arial"/>
        </w:rPr>
        <w:t>(vi)</w:t>
      </w:r>
      <w:r w:rsidRPr="00981AAC">
        <w:rPr>
          <w:rFonts w:cs="Arial"/>
        </w:rPr>
        <w:tab/>
        <w:t>The number of residences, and the allocation among various types of residences; the aggregate square footage of each type of dwelling unit; the aggregate maximum number of bedrooms for each type of residential use; the residential density and the method used to calculate it;</w:t>
      </w:r>
    </w:p>
    <w:p w14:paraId="5D450DA6" w14:textId="77777777" w:rsidR="00265375" w:rsidRPr="00981AAC" w:rsidRDefault="00265375" w:rsidP="00265375">
      <w:pPr>
        <w:pStyle w:val="level1"/>
        <w:widowControl/>
        <w:tabs>
          <w:tab w:val="clear" w:pos="360"/>
          <w:tab w:val="clear" w:pos="720"/>
          <w:tab w:val="clear" w:pos="1440"/>
          <w:tab w:val="clear" w:pos="2880"/>
          <w:tab w:val="clear" w:pos="9360"/>
          <w:tab w:val="left" w:pos="2520"/>
        </w:tabs>
        <w:ind w:left="2160" w:firstLine="0"/>
        <w:rPr>
          <w:rFonts w:cs="Arial"/>
        </w:rPr>
      </w:pPr>
    </w:p>
    <w:p w14:paraId="3D29838E" w14:textId="77777777" w:rsidR="00265375" w:rsidRPr="00981AAC" w:rsidRDefault="00265375" w:rsidP="00265375">
      <w:pPr>
        <w:pStyle w:val="level1"/>
        <w:widowControl/>
        <w:tabs>
          <w:tab w:val="clear" w:pos="360"/>
          <w:tab w:val="clear" w:pos="720"/>
          <w:tab w:val="clear" w:pos="1440"/>
          <w:tab w:val="clear" w:pos="2880"/>
          <w:tab w:val="clear" w:pos="9360"/>
          <w:tab w:val="left" w:pos="2520"/>
        </w:tabs>
        <w:ind w:left="2160" w:firstLine="0"/>
        <w:rPr>
          <w:rFonts w:cs="Arial"/>
        </w:rPr>
      </w:pPr>
      <w:r w:rsidRPr="00981AAC">
        <w:rPr>
          <w:rFonts w:cs="Arial"/>
        </w:rPr>
        <w:t>(vii) Proposed contours with intervals adequate to indicate drainage and grades;</w:t>
      </w:r>
    </w:p>
    <w:p w14:paraId="7CA8A7CA" w14:textId="77777777" w:rsidR="00265375" w:rsidRPr="00981AAC" w:rsidRDefault="00265375" w:rsidP="00265375">
      <w:pPr>
        <w:pStyle w:val="level1"/>
        <w:widowControl/>
        <w:tabs>
          <w:tab w:val="clear" w:pos="360"/>
          <w:tab w:val="clear" w:pos="720"/>
          <w:tab w:val="clear" w:pos="1440"/>
          <w:tab w:val="clear" w:pos="9360"/>
        </w:tabs>
        <w:ind w:left="2160" w:firstLine="0"/>
        <w:rPr>
          <w:rFonts w:cs="Arial"/>
        </w:rPr>
      </w:pPr>
    </w:p>
    <w:p w14:paraId="6D39DBFA" w14:textId="77777777" w:rsidR="00265375" w:rsidRPr="00981AAC" w:rsidRDefault="00265375" w:rsidP="00265375">
      <w:pPr>
        <w:pStyle w:val="level1"/>
        <w:widowControl/>
        <w:tabs>
          <w:tab w:val="clear" w:pos="360"/>
          <w:tab w:val="clear" w:pos="720"/>
          <w:tab w:val="clear" w:pos="1440"/>
          <w:tab w:val="clear" w:pos="2880"/>
          <w:tab w:val="clear" w:pos="9360"/>
          <w:tab w:val="left" w:pos="2520"/>
        </w:tabs>
        <w:ind w:left="2160" w:firstLine="0"/>
        <w:rPr>
          <w:rFonts w:cs="Arial"/>
        </w:rPr>
      </w:pPr>
      <w:r w:rsidRPr="00981AAC">
        <w:rPr>
          <w:rFonts w:cs="Arial"/>
        </w:rPr>
        <w:t>(viii)Location and size of proposed buildings and structures, including: the square footage of each proposed building; the allocation of uses for each type of building; the height of each building or structure; the location and use of existing buildings or structures, and the intended use thereof; and the architectural and site Design Guidelines; See “Design Guidelines” below;</w:t>
      </w:r>
    </w:p>
    <w:p w14:paraId="5FB8FFBA" w14:textId="77777777" w:rsidR="00265375" w:rsidRPr="00981AAC" w:rsidRDefault="00265375" w:rsidP="00265375">
      <w:pPr>
        <w:pStyle w:val="level1"/>
        <w:widowControl/>
        <w:tabs>
          <w:tab w:val="clear" w:pos="360"/>
          <w:tab w:val="clear" w:pos="720"/>
          <w:tab w:val="clear" w:pos="1440"/>
        </w:tabs>
        <w:ind w:left="3240" w:firstLine="0"/>
        <w:rPr>
          <w:rFonts w:cs="Arial"/>
        </w:rPr>
      </w:pPr>
    </w:p>
    <w:p w14:paraId="573770CA" w14:textId="71800EA7" w:rsidR="00265375" w:rsidRPr="00981AAC" w:rsidRDefault="00265375" w:rsidP="00265375">
      <w:pPr>
        <w:pStyle w:val="level1"/>
        <w:widowControl/>
        <w:tabs>
          <w:tab w:val="clear" w:pos="360"/>
          <w:tab w:val="clear" w:pos="720"/>
          <w:tab w:val="clear" w:pos="1440"/>
          <w:tab w:val="clear" w:pos="2880"/>
          <w:tab w:val="clear" w:pos="9360"/>
          <w:tab w:val="num" w:pos="2160"/>
          <w:tab w:val="left" w:pos="2520"/>
        </w:tabs>
        <w:ind w:left="2160" w:firstLine="0"/>
        <w:rPr>
          <w:rFonts w:cs="Arial"/>
        </w:rPr>
      </w:pPr>
      <w:r w:rsidRPr="00981AAC">
        <w:rPr>
          <w:rFonts w:cs="Arial"/>
        </w:rPr>
        <w:t>(ix)Public and private streets and circulation patterns and potential traffic improvements proposed by the applicant;</w:t>
      </w:r>
    </w:p>
    <w:p w14:paraId="04EED6A5" w14:textId="77777777" w:rsidR="00265375" w:rsidRPr="00981AAC" w:rsidRDefault="00265375" w:rsidP="00265375">
      <w:pPr>
        <w:pStyle w:val="level1"/>
        <w:widowControl/>
        <w:tabs>
          <w:tab w:val="clear" w:pos="360"/>
          <w:tab w:val="clear" w:pos="720"/>
          <w:tab w:val="clear" w:pos="1440"/>
          <w:tab w:val="clear" w:pos="2160"/>
          <w:tab w:val="clear" w:pos="2880"/>
          <w:tab w:val="clear" w:pos="9360"/>
          <w:tab w:val="left" w:pos="2520"/>
        </w:tabs>
        <w:ind w:left="2160" w:firstLine="0"/>
        <w:rPr>
          <w:rFonts w:cs="Arial"/>
        </w:rPr>
      </w:pPr>
    </w:p>
    <w:p w14:paraId="59AD2293" w14:textId="77777777" w:rsidR="00265375" w:rsidRPr="00981AAC" w:rsidRDefault="00265375" w:rsidP="00265375">
      <w:pPr>
        <w:pStyle w:val="level1"/>
        <w:widowControl/>
        <w:tabs>
          <w:tab w:val="clear" w:pos="360"/>
          <w:tab w:val="clear" w:pos="720"/>
          <w:tab w:val="clear" w:pos="1440"/>
          <w:tab w:val="clear" w:pos="2880"/>
          <w:tab w:val="clear" w:pos="9360"/>
          <w:tab w:val="num" w:pos="2160"/>
          <w:tab w:val="left" w:pos="2520"/>
        </w:tabs>
        <w:ind w:left="2160" w:firstLine="0"/>
        <w:rPr>
          <w:rFonts w:cs="Arial"/>
        </w:rPr>
      </w:pPr>
      <w:r w:rsidRPr="00981AAC">
        <w:rPr>
          <w:rFonts w:cs="Arial"/>
        </w:rPr>
        <w:lastRenderedPageBreak/>
        <w:t>(x) General locations of on and off-street parking, loading and delivery areas;</w:t>
      </w:r>
    </w:p>
    <w:p w14:paraId="621448CD" w14:textId="77777777" w:rsidR="00265375" w:rsidRPr="00981AAC" w:rsidRDefault="00265375" w:rsidP="00265375">
      <w:pPr>
        <w:pStyle w:val="level1"/>
        <w:widowControl/>
        <w:tabs>
          <w:tab w:val="clear" w:pos="360"/>
          <w:tab w:val="clear" w:pos="720"/>
          <w:tab w:val="clear" w:pos="1440"/>
          <w:tab w:val="clear" w:pos="2160"/>
          <w:tab w:val="clear" w:pos="2880"/>
          <w:tab w:val="clear" w:pos="9360"/>
          <w:tab w:val="left" w:pos="2520"/>
        </w:tabs>
        <w:ind w:left="0" w:firstLine="0"/>
        <w:rPr>
          <w:rFonts w:cs="Arial"/>
        </w:rPr>
      </w:pPr>
    </w:p>
    <w:p w14:paraId="3F39D3CA" w14:textId="77777777" w:rsidR="00265375" w:rsidRPr="00981AAC" w:rsidRDefault="00265375" w:rsidP="00265375">
      <w:pPr>
        <w:pStyle w:val="level1"/>
        <w:widowControl/>
        <w:tabs>
          <w:tab w:val="clear" w:pos="360"/>
          <w:tab w:val="clear" w:pos="720"/>
          <w:tab w:val="clear" w:pos="1440"/>
          <w:tab w:val="clear" w:pos="2880"/>
          <w:tab w:val="clear" w:pos="9360"/>
          <w:tab w:val="num" w:pos="2160"/>
          <w:tab w:val="left" w:pos="2520"/>
        </w:tabs>
        <w:ind w:left="2160" w:firstLine="0"/>
        <w:rPr>
          <w:rFonts w:cs="Arial"/>
        </w:rPr>
      </w:pPr>
      <w:r w:rsidRPr="00981AAC">
        <w:rPr>
          <w:rFonts w:cs="Arial"/>
        </w:rPr>
        <w:t>(xi) Existing and proposed pedestrian facilities and circulation routes;</w:t>
      </w:r>
    </w:p>
    <w:p w14:paraId="287EB4C4" w14:textId="77777777" w:rsidR="00265375" w:rsidRPr="00981AAC" w:rsidRDefault="00265375" w:rsidP="00265375">
      <w:pPr>
        <w:pStyle w:val="level1"/>
        <w:widowControl/>
        <w:tabs>
          <w:tab w:val="clear" w:pos="360"/>
          <w:tab w:val="clear" w:pos="720"/>
          <w:tab w:val="clear" w:pos="1440"/>
          <w:tab w:val="clear" w:pos="2160"/>
          <w:tab w:val="clear" w:pos="2880"/>
          <w:tab w:val="clear" w:pos="9360"/>
          <w:tab w:val="left" w:pos="2520"/>
        </w:tabs>
        <w:ind w:left="0" w:firstLine="0"/>
        <w:rPr>
          <w:rFonts w:cs="Arial"/>
        </w:rPr>
      </w:pPr>
    </w:p>
    <w:p w14:paraId="1FE98884" w14:textId="77777777" w:rsidR="00265375" w:rsidRPr="00981AAC" w:rsidRDefault="00265375" w:rsidP="00265375">
      <w:pPr>
        <w:pStyle w:val="level1"/>
        <w:widowControl/>
        <w:tabs>
          <w:tab w:val="clear" w:pos="360"/>
          <w:tab w:val="clear" w:pos="720"/>
          <w:tab w:val="clear" w:pos="1440"/>
          <w:tab w:val="clear" w:pos="2160"/>
          <w:tab w:val="clear" w:pos="2880"/>
          <w:tab w:val="clear" w:pos="9360"/>
          <w:tab w:val="left" w:pos="2520"/>
        </w:tabs>
        <w:ind w:left="2160" w:firstLine="0"/>
        <w:rPr>
          <w:rFonts w:cs="Arial"/>
        </w:rPr>
      </w:pPr>
      <w:r w:rsidRPr="00981AAC">
        <w:rPr>
          <w:rFonts w:cs="Arial"/>
        </w:rPr>
        <w:t>(xii)Potential location of public transit connections or stops;</w:t>
      </w:r>
    </w:p>
    <w:p w14:paraId="5D26E41A" w14:textId="77777777" w:rsidR="00265375" w:rsidRPr="00981AAC" w:rsidRDefault="00265375" w:rsidP="00265375">
      <w:pPr>
        <w:pStyle w:val="level1"/>
        <w:widowControl/>
        <w:tabs>
          <w:tab w:val="clear" w:pos="360"/>
          <w:tab w:val="clear" w:pos="720"/>
          <w:tab w:val="clear" w:pos="1440"/>
          <w:tab w:val="clear" w:pos="9360"/>
          <w:tab w:val="num" w:pos="2160"/>
          <w:tab w:val="left" w:pos="2520"/>
        </w:tabs>
        <w:ind w:left="2160" w:firstLine="0"/>
        <w:rPr>
          <w:rFonts w:cs="Arial"/>
        </w:rPr>
      </w:pPr>
    </w:p>
    <w:p w14:paraId="3809A378" w14:textId="77777777" w:rsidR="00265375" w:rsidRPr="00981AAC" w:rsidRDefault="00265375" w:rsidP="00265375">
      <w:pPr>
        <w:pStyle w:val="level1"/>
        <w:widowControl/>
        <w:tabs>
          <w:tab w:val="clear" w:pos="360"/>
          <w:tab w:val="clear" w:pos="720"/>
          <w:tab w:val="clear" w:pos="1440"/>
          <w:tab w:val="clear" w:pos="2160"/>
          <w:tab w:val="clear" w:pos="9360"/>
          <w:tab w:val="left" w:pos="2520"/>
        </w:tabs>
        <w:ind w:left="2160" w:firstLine="0"/>
        <w:rPr>
          <w:rFonts w:cs="Arial"/>
        </w:rPr>
      </w:pPr>
      <w:r w:rsidRPr="00981AAC">
        <w:rPr>
          <w:rFonts w:cs="Arial"/>
        </w:rPr>
        <w:t xml:space="preserve">(xiii)Public and private open spaces, both improved and natural, and the square footage or acreage thereof; </w:t>
      </w:r>
    </w:p>
    <w:p w14:paraId="64D10D41" w14:textId="77777777" w:rsidR="00265375" w:rsidRPr="00981AAC" w:rsidRDefault="00265375" w:rsidP="00265375">
      <w:pPr>
        <w:pStyle w:val="level1"/>
        <w:widowControl/>
        <w:tabs>
          <w:tab w:val="clear" w:pos="360"/>
          <w:tab w:val="clear" w:pos="720"/>
          <w:tab w:val="clear" w:pos="1440"/>
          <w:tab w:val="clear" w:pos="9360"/>
        </w:tabs>
        <w:ind w:left="0" w:firstLine="0"/>
        <w:rPr>
          <w:rFonts w:cs="Arial"/>
        </w:rPr>
      </w:pPr>
    </w:p>
    <w:p w14:paraId="42F66E93" w14:textId="507C472E" w:rsidR="00265375" w:rsidRPr="00981AAC" w:rsidRDefault="00265375" w:rsidP="00265375">
      <w:pPr>
        <w:pStyle w:val="level1"/>
        <w:widowControl/>
        <w:tabs>
          <w:tab w:val="clear" w:pos="360"/>
          <w:tab w:val="clear" w:pos="720"/>
          <w:tab w:val="clear" w:pos="1440"/>
          <w:tab w:val="clear" w:pos="9360"/>
          <w:tab w:val="left" w:pos="2520"/>
        </w:tabs>
        <w:ind w:left="2160" w:firstLine="0"/>
        <w:rPr>
          <w:rFonts w:cs="Arial"/>
        </w:rPr>
      </w:pPr>
      <w:r w:rsidRPr="00981AAC">
        <w:rPr>
          <w:rFonts w:cs="Arial"/>
        </w:rPr>
        <w:t>(xi</w:t>
      </w:r>
      <w:r w:rsidR="00391046" w:rsidRPr="00391046">
        <w:rPr>
          <w:rFonts w:cs="Arial"/>
          <w:color w:val="7030A0"/>
        </w:rPr>
        <w:t>v</w:t>
      </w:r>
      <w:r w:rsidRPr="00981AAC">
        <w:rPr>
          <w:rFonts w:cs="Arial"/>
        </w:rPr>
        <w:t>)General locations of utilities and drainage facilities to serve the area to be rezoned;</w:t>
      </w:r>
    </w:p>
    <w:p w14:paraId="02FCCFD4" w14:textId="77777777" w:rsidR="00265375" w:rsidRPr="00981AAC" w:rsidRDefault="00265375" w:rsidP="00265375">
      <w:pPr>
        <w:pStyle w:val="level1"/>
        <w:widowControl/>
        <w:tabs>
          <w:tab w:val="clear" w:pos="360"/>
          <w:tab w:val="clear" w:pos="720"/>
          <w:tab w:val="clear" w:pos="1440"/>
          <w:tab w:val="left" w:pos="2520"/>
        </w:tabs>
        <w:ind w:left="2160" w:firstLine="0"/>
        <w:rPr>
          <w:rFonts w:cs="Arial"/>
        </w:rPr>
      </w:pPr>
    </w:p>
    <w:p w14:paraId="37BDA400" w14:textId="3551839D" w:rsidR="00265375" w:rsidRPr="00981AAC" w:rsidRDefault="00265375" w:rsidP="00265375">
      <w:pPr>
        <w:pStyle w:val="level1"/>
        <w:widowControl/>
        <w:tabs>
          <w:tab w:val="clear" w:pos="360"/>
          <w:tab w:val="clear" w:pos="720"/>
          <w:tab w:val="clear" w:pos="1440"/>
          <w:tab w:val="clear" w:pos="2160"/>
          <w:tab w:val="clear" w:pos="9360"/>
          <w:tab w:val="left" w:pos="2520"/>
        </w:tabs>
        <w:ind w:left="2160" w:firstLine="0"/>
        <w:rPr>
          <w:rFonts w:cs="Arial"/>
        </w:rPr>
      </w:pPr>
      <w:r w:rsidRPr="00981AAC">
        <w:rPr>
          <w:rFonts w:cs="Arial"/>
        </w:rPr>
        <w:t>(x</w:t>
      </w:r>
      <w:r w:rsidR="00391046" w:rsidRPr="00391046">
        <w:rPr>
          <w:rFonts w:cs="Arial"/>
          <w:color w:val="7030A0"/>
        </w:rPr>
        <w:t>v</w:t>
      </w:r>
      <w:r w:rsidRPr="00981AAC">
        <w:rPr>
          <w:rFonts w:cs="Arial"/>
        </w:rPr>
        <w:t>)General landscaping plans, including existing vegetation to be preserved and general location of landscape buffers;</w:t>
      </w:r>
    </w:p>
    <w:p w14:paraId="01495F62" w14:textId="77777777" w:rsidR="00265375" w:rsidRPr="00981AAC" w:rsidRDefault="00265375" w:rsidP="00265375">
      <w:pPr>
        <w:pStyle w:val="level1"/>
        <w:widowControl/>
        <w:tabs>
          <w:tab w:val="clear" w:pos="360"/>
          <w:tab w:val="clear" w:pos="720"/>
          <w:tab w:val="clear" w:pos="1440"/>
          <w:tab w:val="clear" w:pos="9360"/>
          <w:tab w:val="left" w:pos="2520"/>
        </w:tabs>
        <w:ind w:left="2160" w:firstLine="0"/>
        <w:rPr>
          <w:rFonts w:cs="Arial"/>
        </w:rPr>
      </w:pPr>
    </w:p>
    <w:p w14:paraId="76DCF2BD" w14:textId="0391C22A" w:rsidR="00265375" w:rsidRPr="00981AAC" w:rsidRDefault="00265375" w:rsidP="00265375">
      <w:pPr>
        <w:pStyle w:val="level1"/>
        <w:widowControl/>
        <w:tabs>
          <w:tab w:val="clear" w:pos="360"/>
          <w:tab w:val="clear" w:pos="720"/>
          <w:tab w:val="clear" w:pos="1440"/>
          <w:tab w:val="clear" w:pos="9360"/>
          <w:tab w:val="left" w:pos="2520"/>
        </w:tabs>
        <w:ind w:left="2160" w:firstLine="0"/>
        <w:rPr>
          <w:rFonts w:cs="Arial"/>
        </w:rPr>
      </w:pPr>
      <w:r w:rsidRPr="00981AAC">
        <w:rPr>
          <w:rFonts w:cs="Arial"/>
        </w:rPr>
        <w:t>(x</w:t>
      </w:r>
      <w:r w:rsidR="00391046" w:rsidRPr="00391046">
        <w:rPr>
          <w:rFonts w:cs="Arial"/>
          <w:color w:val="7030A0"/>
        </w:rPr>
        <w:t>v</w:t>
      </w:r>
      <w:r w:rsidRPr="00981AAC">
        <w:rPr>
          <w:rFonts w:cs="Arial"/>
          <w:color w:val="7030A0"/>
        </w:rPr>
        <w:t>i</w:t>
      </w:r>
      <w:r w:rsidRPr="00981AAC">
        <w:rPr>
          <w:rFonts w:cs="Arial"/>
        </w:rPr>
        <w:t>)Proposed project phasing of residential and retail components, including phasing of public improvements and provisions to address construction traffic;</w:t>
      </w:r>
    </w:p>
    <w:p w14:paraId="15592916" w14:textId="77777777" w:rsidR="00265375" w:rsidRPr="00981AAC" w:rsidRDefault="00265375" w:rsidP="00265375">
      <w:pPr>
        <w:pStyle w:val="level1"/>
        <w:widowControl/>
        <w:tabs>
          <w:tab w:val="clear" w:pos="360"/>
          <w:tab w:val="clear" w:pos="720"/>
          <w:tab w:val="clear" w:pos="1440"/>
          <w:tab w:val="left" w:pos="2520"/>
        </w:tabs>
        <w:ind w:left="2160" w:firstLine="0"/>
        <w:rPr>
          <w:rFonts w:cs="Arial"/>
        </w:rPr>
      </w:pPr>
    </w:p>
    <w:p w14:paraId="1889E991" w14:textId="69ED3BC9" w:rsidR="00265375" w:rsidRPr="00981AAC" w:rsidRDefault="00265375" w:rsidP="00265375">
      <w:pPr>
        <w:pStyle w:val="level1"/>
        <w:widowControl/>
        <w:tabs>
          <w:tab w:val="clear" w:pos="360"/>
          <w:tab w:val="clear" w:pos="720"/>
          <w:tab w:val="clear" w:pos="1440"/>
          <w:tab w:val="clear" w:pos="9360"/>
          <w:tab w:val="left" w:pos="2520"/>
        </w:tabs>
        <w:ind w:left="2160" w:firstLine="0"/>
        <w:rPr>
          <w:rFonts w:cs="Arial"/>
        </w:rPr>
      </w:pPr>
      <w:r w:rsidRPr="00981AAC">
        <w:rPr>
          <w:rFonts w:cs="Arial"/>
        </w:rPr>
        <w:t>(x</w:t>
      </w:r>
      <w:r w:rsidR="00391046" w:rsidRPr="00391046">
        <w:rPr>
          <w:rFonts w:cs="Arial"/>
          <w:color w:val="7030A0"/>
        </w:rPr>
        <w:t>v</w:t>
      </w:r>
      <w:r w:rsidRPr="00981AAC">
        <w:rPr>
          <w:rFonts w:cs="Arial"/>
        </w:rPr>
        <w:t xml:space="preserve">ii)The location of all inland wetlands and watercourses as delineated by a certified soil scientist in Connecticut; </w:t>
      </w:r>
    </w:p>
    <w:p w14:paraId="7DD21878" w14:textId="77777777" w:rsidR="00265375" w:rsidRPr="00981AAC" w:rsidRDefault="00265375" w:rsidP="00265375">
      <w:pPr>
        <w:pStyle w:val="level1"/>
        <w:widowControl/>
        <w:tabs>
          <w:tab w:val="clear" w:pos="360"/>
          <w:tab w:val="clear" w:pos="720"/>
          <w:tab w:val="clear" w:pos="1440"/>
        </w:tabs>
        <w:ind w:left="3240" w:firstLine="0"/>
        <w:rPr>
          <w:rFonts w:cs="Arial"/>
        </w:rPr>
      </w:pPr>
    </w:p>
    <w:p w14:paraId="0001A7A9" w14:textId="34265E26" w:rsidR="00265375" w:rsidRPr="00981AAC" w:rsidRDefault="00265375" w:rsidP="00265375">
      <w:pPr>
        <w:pStyle w:val="level1"/>
        <w:widowControl/>
        <w:tabs>
          <w:tab w:val="clear" w:pos="360"/>
          <w:tab w:val="clear" w:pos="720"/>
          <w:tab w:val="clear" w:pos="1440"/>
          <w:tab w:val="clear" w:pos="9360"/>
          <w:tab w:val="left" w:pos="2520"/>
        </w:tabs>
        <w:ind w:left="2160" w:firstLine="0"/>
        <w:rPr>
          <w:rFonts w:cs="Arial"/>
        </w:rPr>
      </w:pPr>
      <w:r w:rsidRPr="00981AAC">
        <w:rPr>
          <w:rFonts w:cs="Arial"/>
        </w:rPr>
        <w:t>(x</w:t>
      </w:r>
      <w:r w:rsidR="00391046">
        <w:rPr>
          <w:rFonts w:cs="Arial"/>
        </w:rPr>
        <w:t>v</w:t>
      </w:r>
      <w:r w:rsidRPr="00981AAC">
        <w:rPr>
          <w:rFonts w:cs="Arial"/>
        </w:rPr>
        <w:t>iii)Any exposed area of ledge or rock outcroppings in excess of two hundred (200) square feet, and</w:t>
      </w:r>
    </w:p>
    <w:p w14:paraId="5A89BFCE" w14:textId="77777777" w:rsidR="00265375" w:rsidRPr="00981AAC" w:rsidRDefault="00265375" w:rsidP="00265375">
      <w:pPr>
        <w:pStyle w:val="level1"/>
        <w:widowControl/>
        <w:tabs>
          <w:tab w:val="clear" w:pos="360"/>
          <w:tab w:val="clear" w:pos="720"/>
          <w:tab w:val="clear" w:pos="1440"/>
          <w:tab w:val="left" w:pos="2520"/>
        </w:tabs>
        <w:ind w:left="2160" w:firstLine="0"/>
        <w:rPr>
          <w:rFonts w:cs="Arial"/>
        </w:rPr>
      </w:pPr>
      <w:r w:rsidRPr="00981AAC">
        <w:rPr>
          <w:rFonts w:cs="Arial"/>
        </w:rPr>
        <w:tab/>
      </w:r>
    </w:p>
    <w:p w14:paraId="719031A1" w14:textId="3EF6A894" w:rsidR="00265375" w:rsidRPr="00981AAC" w:rsidRDefault="00265375" w:rsidP="00265375">
      <w:pPr>
        <w:pStyle w:val="level1"/>
        <w:widowControl/>
        <w:tabs>
          <w:tab w:val="clear" w:pos="360"/>
          <w:tab w:val="clear" w:pos="720"/>
          <w:tab w:val="clear" w:pos="1440"/>
          <w:tab w:val="left" w:pos="2520"/>
        </w:tabs>
        <w:ind w:left="2160" w:firstLine="0"/>
        <w:rPr>
          <w:rFonts w:cs="Arial"/>
        </w:rPr>
      </w:pPr>
      <w:r w:rsidRPr="00981AAC">
        <w:rPr>
          <w:rFonts w:cs="Arial"/>
        </w:rPr>
        <w:t>(xix)</w:t>
      </w:r>
      <w:proofErr w:type="gramStart"/>
      <w:r w:rsidRPr="00981AAC">
        <w:rPr>
          <w:rFonts w:cs="Arial"/>
        </w:rPr>
        <w:t xml:space="preserve">Identification of any known natural and/or cultural resources (i.e., stone walls, foundations, archeological sites, </w:t>
      </w:r>
      <w:proofErr w:type="spellStart"/>
      <w:r w:rsidRPr="00981AAC">
        <w:rPr>
          <w:rFonts w:cs="Arial"/>
        </w:rPr>
        <w:t>etc</w:t>
      </w:r>
      <w:proofErr w:type="spellEnd"/>
      <w:r w:rsidRPr="00981AAC">
        <w:rPr>
          <w:rFonts w:cs="Arial"/>
        </w:rPr>
        <w:t>).</w:t>
      </w:r>
      <w:proofErr w:type="gramEnd"/>
    </w:p>
    <w:p w14:paraId="43CCD57D" w14:textId="77777777" w:rsidR="00265375" w:rsidRPr="00981AAC" w:rsidRDefault="00265375" w:rsidP="00265375">
      <w:pPr>
        <w:pStyle w:val="level1"/>
        <w:widowControl/>
        <w:tabs>
          <w:tab w:val="clear" w:pos="360"/>
          <w:tab w:val="clear" w:pos="720"/>
          <w:tab w:val="clear" w:pos="1440"/>
          <w:tab w:val="left" w:pos="2520"/>
        </w:tabs>
        <w:ind w:left="2160" w:firstLine="0"/>
        <w:rPr>
          <w:rFonts w:cs="Arial"/>
        </w:rPr>
      </w:pPr>
    </w:p>
    <w:p w14:paraId="2426FABF" w14:textId="5C625199" w:rsidR="00265375" w:rsidRPr="00981AAC" w:rsidRDefault="00265375" w:rsidP="00265375">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1800"/>
        <w:jc w:val="both"/>
        <w:rPr>
          <w:rFonts w:ascii="Arial" w:hAnsi="Arial" w:cs="Arial"/>
          <w:sz w:val="24"/>
          <w:szCs w:val="24"/>
        </w:rPr>
      </w:pPr>
      <w:r w:rsidRPr="00981AAC">
        <w:rPr>
          <w:rFonts w:ascii="Arial" w:hAnsi="Arial" w:cs="Arial"/>
          <w:b/>
          <w:sz w:val="24"/>
          <w:szCs w:val="24"/>
        </w:rPr>
        <w:t>(</w:t>
      </w:r>
      <w:r w:rsidR="00AD6736">
        <w:rPr>
          <w:rFonts w:ascii="Arial" w:hAnsi="Arial" w:cs="Arial"/>
          <w:b/>
          <w:sz w:val="24"/>
          <w:szCs w:val="24"/>
        </w:rPr>
        <w:t>B</w:t>
      </w:r>
      <w:r w:rsidRPr="00981AAC">
        <w:rPr>
          <w:rFonts w:ascii="Arial" w:hAnsi="Arial" w:cs="Arial"/>
          <w:b/>
          <w:sz w:val="24"/>
          <w:szCs w:val="24"/>
        </w:rPr>
        <w:t>)</w:t>
      </w:r>
      <w:r w:rsidRPr="00981AAC">
        <w:rPr>
          <w:rFonts w:ascii="Arial" w:hAnsi="Arial" w:cs="Arial"/>
          <w:sz w:val="24"/>
          <w:szCs w:val="24"/>
        </w:rPr>
        <w:t xml:space="preserve"> </w:t>
      </w:r>
      <w:commentRangeStart w:id="3"/>
      <w:r w:rsidRPr="00981AAC">
        <w:rPr>
          <w:rFonts w:ascii="Arial" w:hAnsi="Arial" w:cs="Arial"/>
          <w:b/>
          <w:sz w:val="24"/>
          <w:szCs w:val="24"/>
          <w:u w:val="single"/>
        </w:rPr>
        <w:t>Comprehensive parking study</w:t>
      </w:r>
      <w:r w:rsidRPr="00981AAC">
        <w:rPr>
          <w:rFonts w:ascii="Arial" w:hAnsi="Arial" w:cs="Arial"/>
          <w:sz w:val="24"/>
          <w:szCs w:val="24"/>
        </w:rPr>
        <w:t xml:space="preserve"> </w:t>
      </w:r>
      <w:commentRangeEnd w:id="3"/>
      <w:r w:rsidR="008932D0">
        <w:rPr>
          <w:rStyle w:val="CommentReference"/>
        </w:rPr>
        <w:commentReference w:id="3"/>
      </w:r>
      <w:r w:rsidRPr="00981AAC">
        <w:rPr>
          <w:rFonts w:ascii="Arial" w:hAnsi="Arial" w:cs="Arial"/>
          <w:sz w:val="24"/>
          <w:szCs w:val="24"/>
        </w:rPr>
        <w:t>(“Master Parking Study”) for the area to be rezoned.  The following information should be included in the Master Parking Study:</w:t>
      </w:r>
    </w:p>
    <w:p w14:paraId="066E3F2B" w14:textId="77777777" w:rsidR="00265375" w:rsidRPr="00981AAC" w:rsidRDefault="00265375" w:rsidP="00265375">
      <w:pPr>
        <w:numPr>
          <w:ilvl w:val="0"/>
          <w:numId w:val="12"/>
        </w:numPr>
        <w:tabs>
          <w:tab w:val="clear" w:pos="1440"/>
          <w:tab w:val="left" w:pos="720"/>
          <w:tab w:val="num" w:pos="2160"/>
          <w:tab w:val="left" w:pos="2520"/>
          <w:tab w:val="num" w:pos="3060"/>
          <w:tab w:val="left" w:pos="360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Overall analysis of parking demand for the area to be rezoned, including share uses analysis if applicable;</w:t>
      </w:r>
    </w:p>
    <w:p w14:paraId="4E79F690" w14:textId="77777777" w:rsidR="00265375" w:rsidRPr="00981AAC" w:rsidRDefault="00265375" w:rsidP="00265375">
      <w:pPr>
        <w:tabs>
          <w:tab w:val="left" w:pos="720"/>
          <w:tab w:val="left" w:pos="2520"/>
          <w:tab w:val="num" w:pos="3060"/>
          <w:tab w:val="left" w:pos="3600"/>
          <w:tab w:val="left" w:pos="5040"/>
          <w:tab w:val="left" w:pos="5760"/>
          <w:tab w:val="left" w:pos="6480"/>
          <w:tab w:val="left" w:pos="7200"/>
          <w:tab w:val="left" w:pos="7920"/>
          <w:tab w:val="left" w:pos="8640"/>
        </w:tabs>
        <w:ind w:left="2160"/>
        <w:jc w:val="both"/>
        <w:rPr>
          <w:rFonts w:ascii="Arial" w:hAnsi="Arial" w:cs="Arial"/>
          <w:sz w:val="24"/>
          <w:szCs w:val="24"/>
        </w:rPr>
      </w:pPr>
    </w:p>
    <w:p w14:paraId="37F4D704" w14:textId="77777777" w:rsidR="00265375" w:rsidRPr="00981AAC" w:rsidRDefault="00265375" w:rsidP="00265375">
      <w:pPr>
        <w:numPr>
          <w:ilvl w:val="0"/>
          <w:numId w:val="12"/>
        </w:numPr>
        <w:tabs>
          <w:tab w:val="clear" w:pos="1440"/>
          <w:tab w:val="left" w:pos="720"/>
          <w:tab w:val="num" w:pos="2160"/>
          <w:tab w:val="left" w:pos="2520"/>
          <w:tab w:val="num" w:pos="3060"/>
          <w:tab w:val="left" w:pos="360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Types, approximate locations and number of parking spaces to be provided; and,</w:t>
      </w:r>
    </w:p>
    <w:p w14:paraId="46E99316" w14:textId="77777777" w:rsidR="00265375" w:rsidRPr="00981AAC" w:rsidRDefault="00265375" w:rsidP="00265375">
      <w:pPr>
        <w:tabs>
          <w:tab w:val="left" w:pos="720"/>
          <w:tab w:val="left" w:pos="2520"/>
          <w:tab w:val="num" w:pos="3060"/>
          <w:tab w:val="left" w:pos="3600"/>
          <w:tab w:val="left" w:pos="5040"/>
          <w:tab w:val="left" w:pos="5760"/>
          <w:tab w:val="left" w:pos="6480"/>
          <w:tab w:val="left" w:pos="7200"/>
          <w:tab w:val="left" w:pos="7920"/>
          <w:tab w:val="left" w:pos="8640"/>
        </w:tabs>
        <w:jc w:val="both"/>
        <w:rPr>
          <w:rFonts w:ascii="Arial" w:hAnsi="Arial" w:cs="Arial"/>
          <w:sz w:val="24"/>
          <w:szCs w:val="24"/>
        </w:rPr>
      </w:pPr>
    </w:p>
    <w:p w14:paraId="09BC9CA5" w14:textId="77777777" w:rsidR="00265375" w:rsidRPr="00981AAC" w:rsidRDefault="00265375" w:rsidP="00265375">
      <w:pPr>
        <w:numPr>
          <w:ilvl w:val="0"/>
          <w:numId w:val="12"/>
        </w:numPr>
        <w:tabs>
          <w:tab w:val="clear" w:pos="1440"/>
          <w:tab w:val="left" w:pos="720"/>
          <w:tab w:val="num" w:pos="2160"/>
          <w:tab w:val="left" w:pos="2520"/>
          <w:tab w:val="num" w:pos="3060"/>
          <w:tab w:val="left" w:pos="3240"/>
          <w:tab w:val="left" w:pos="360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Comparison of parking demand and parking to be provided.</w:t>
      </w:r>
      <w:r w:rsidRPr="00981AAC">
        <w:rPr>
          <w:rFonts w:ascii="Arial" w:hAnsi="Arial" w:cs="Arial"/>
          <w:sz w:val="24"/>
          <w:szCs w:val="24"/>
        </w:rPr>
        <w:br/>
      </w:r>
    </w:p>
    <w:p w14:paraId="23D21DC4" w14:textId="77777777" w:rsidR="00265375" w:rsidRPr="00981AAC" w:rsidRDefault="00265375" w:rsidP="00265375">
      <w:pPr>
        <w:tabs>
          <w:tab w:val="left" w:pos="720"/>
        </w:tabs>
        <w:spacing w:line="2" w:lineRule="exact"/>
        <w:ind w:left="1440"/>
        <w:jc w:val="both"/>
        <w:rPr>
          <w:rFonts w:ascii="Arial" w:hAnsi="Arial" w:cs="Arial"/>
          <w:sz w:val="24"/>
          <w:szCs w:val="24"/>
        </w:rPr>
      </w:pPr>
    </w:p>
    <w:p w14:paraId="4ECCA80B" w14:textId="42E13026" w:rsidR="00265375" w:rsidRPr="00981AAC" w:rsidRDefault="00265375" w:rsidP="00265375">
      <w:pPr>
        <w:numPr>
          <w:ilvl w:val="12"/>
          <w:numId w:val="0"/>
        </w:numPr>
        <w:tabs>
          <w:tab w:val="left" w:pos="720"/>
          <w:tab w:val="left" w:pos="2160"/>
          <w:tab w:val="left" w:pos="3600"/>
          <w:tab w:val="left" w:pos="4320"/>
          <w:tab w:val="left" w:pos="5040"/>
          <w:tab w:val="left" w:pos="5760"/>
          <w:tab w:val="left" w:pos="6480"/>
          <w:tab w:val="left" w:pos="7200"/>
          <w:tab w:val="left" w:pos="7920"/>
          <w:tab w:val="left" w:pos="8640"/>
        </w:tabs>
        <w:ind w:left="1800"/>
        <w:jc w:val="both"/>
        <w:rPr>
          <w:rFonts w:ascii="Arial" w:hAnsi="Arial" w:cs="Arial"/>
          <w:sz w:val="24"/>
          <w:szCs w:val="24"/>
        </w:rPr>
      </w:pPr>
      <w:r w:rsidRPr="00981AAC">
        <w:rPr>
          <w:rFonts w:ascii="Arial" w:hAnsi="Arial" w:cs="Arial"/>
          <w:b/>
          <w:sz w:val="24"/>
          <w:szCs w:val="24"/>
        </w:rPr>
        <w:t>(</w:t>
      </w:r>
      <w:r w:rsidR="00AD6736">
        <w:rPr>
          <w:rFonts w:ascii="Arial" w:hAnsi="Arial" w:cs="Arial"/>
          <w:b/>
          <w:sz w:val="24"/>
          <w:szCs w:val="24"/>
        </w:rPr>
        <w:t>C</w:t>
      </w:r>
      <w:r w:rsidRPr="00981AAC">
        <w:rPr>
          <w:rFonts w:ascii="Arial" w:hAnsi="Arial" w:cs="Arial"/>
          <w:b/>
          <w:sz w:val="24"/>
          <w:szCs w:val="24"/>
        </w:rPr>
        <w:t xml:space="preserve">) </w:t>
      </w:r>
      <w:r w:rsidRPr="00981AAC">
        <w:rPr>
          <w:rFonts w:ascii="Arial" w:hAnsi="Arial" w:cs="Arial"/>
          <w:b/>
          <w:sz w:val="24"/>
          <w:szCs w:val="24"/>
          <w:u w:val="single"/>
        </w:rPr>
        <w:t xml:space="preserve">Comprehensive traffic </w:t>
      </w:r>
      <w:commentRangeStart w:id="4"/>
      <w:r w:rsidRPr="00981AAC">
        <w:rPr>
          <w:rFonts w:ascii="Arial" w:hAnsi="Arial" w:cs="Arial"/>
          <w:b/>
          <w:sz w:val="24"/>
          <w:szCs w:val="24"/>
          <w:u w:val="single"/>
        </w:rPr>
        <w:t>study</w:t>
      </w:r>
      <w:r w:rsidRPr="00981AAC">
        <w:rPr>
          <w:rFonts w:ascii="Arial" w:hAnsi="Arial" w:cs="Arial"/>
          <w:sz w:val="24"/>
          <w:szCs w:val="24"/>
        </w:rPr>
        <w:t xml:space="preserve"> (“Master Traffic Study”) for the area to be rezone</w:t>
      </w:r>
      <w:commentRangeEnd w:id="4"/>
      <w:r w:rsidR="008932D0">
        <w:rPr>
          <w:rStyle w:val="CommentReference"/>
        </w:rPr>
        <w:commentReference w:id="4"/>
      </w:r>
      <w:r w:rsidRPr="00981AAC">
        <w:rPr>
          <w:rFonts w:ascii="Arial" w:hAnsi="Arial" w:cs="Arial"/>
          <w:sz w:val="24"/>
          <w:szCs w:val="24"/>
        </w:rPr>
        <w:t>d.  The following information should be included:</w:t>
      </w:r>
      <w:r w:rsidRPr="00981AAC">
        <w:rPr>
          <w:rFonts w:ascii="Arial" w:hAnsi="Arial" w:cs="Arial"/>
          <w:sz w:val="24"/>
          <w:szCs w:val="24"/>
        </w:rPr>
        <w:tab/>
      </w:r>
    </w:p>
    <w:p w14:paraId="639E7E73" w14:textId="77777777" w:rsidR="00265375" w:rsidRDefault="00265375" w:rsidP="00265375">
      <w:pPr>
        <w:numPr>
          <w:ilvl w:val="0"/>
          <w:numId w:val="13"/>
        </w:num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lastRenderedPageBreak/>
        <w:t>Existing and projected background traffic counts on major streets located in and adjacent to the area to be rezoned;</w:t>
      </w:r>
    </w:p>
    <w:p w14:paraId="4D38C076" w14:textId="77777777" w:rsidR="00AD6736" w:rsidRPr="00981AAC" w:rsidRDefault="00AD6736" w:rsidP="00AD6736">
      <w:p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jc w:val="both"/>
        <w:rPr>
          <w:rFonts w:ascii="Arial" w:hAnsi="Arial" w:cs="Arial"/>
          <w:sz w:val="24"/>
          <w:szCs w:val="24"/>
        </w:rPr>
      </w:pPr>
    </w:p>
    <w:p w14:paraId="2A6D39A3" w14:textId="77777777" w:rsidR="00265375" w:rsidRDefault="00265375" w:rsidP="00AD6736">
      <w:pPr>
        <w:numPr>
          <w:ilvl w:val="0"/>
          <w:numId w:val="13"/>
        </w:num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Analysis of anticipated traffic to be generated by the land uses proposed for the area to be rezoned, including projected levels of service and queuing at key intersections;</w:t>
      </w:r>
    </w:p>
    <w:p w14:paraId="153C4902" w14:textId="655BB9C7" w:rsidR="00AD6736" w:rsidRPr="00981AAC" w:rsidRDefault="00AD6736" w:rsidP="00AD6736">
      <w:p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jc w:val="both"/>
        <w:rPr>
          <w:rFonts w:ascii="Arial" w:hAnsi="Arial" w:cs="Arial"/>
          <w:sz w:val="24"/>
          <w:szCs w:val="24"/>
        </w:rPr>
      </w:pPr>
    </w:p>
    <w:p w14:paraId="7A1175B8" w14:textId="77777777" w:rsidR="00265375" w:rsidRPr="00981AAC" w:rsidRDefault="00265375" w:rsidP="00AD6736">
      <w:pPr>
        <w:numPr>
          <w:ilvl w:val="0"/>
          <w:numId w:val="13"/>
        </w:num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Description of traffic improvements, including pedestrian; public transit improvements, to mitigate traffic impacts;</w:t>
      </w:r>
    </w:p>
    <w:p w14:paraId="0ADE18FF" w14:textId="77777777" w:rsidR="00265375" w:rsidRPr="00981AAC" w:rsidRDefault="00265375" w:rsidP="00AD6736">
      <w:pPr>
        <w:tabs>
          <w:tab w:val="left" w:pos="720"/>
          <w:tab w:val="num" w:pos="2160"/>
          <w:tab w:val="left" w:pos="2520"/>
          <w:tab w:val="num" w:pos="2880"/>
          <w:tab w:val="left" w:pos="4320"/>
          <w:tab w:val="left" w:pos="5040"/>
          <w:tab w:val="left" w:pos="5760"/>
          <w:tab w:val="left" w:pos="6480"/>
          <w:tab w:val="left" w:pos="7200"/>
          <w:tab w:val="left" w:pos="7920"/>
          <w:tab w:val="left" w:pos="8640"/>
        </w:tabs>
        <w:spacing w:after="0"/>
        <w:ind w:left="2160"/>
        <w:jc w:val="both"/>
        <w:rPr>
          <w:rFonts w:ascii="Arial" w:hAnsi="Arial" w:cs="Arial"/>
          <w:sz w:val="24"/>
          <w:szCs w:val="24"/>
        </w:rPr>
      </w:pPr>
    </w:p>
    <w:p w14:paraId="05719993" w14:textId="77777777" w:rsidR="00265375" w:rsidRPr="00981AAC" w:rsidRDefault="00265375" w:rsidP="00AD6736">
      <w:pPr>
        <w:numPr>
          <w:ilvl w:val="0"/>
          <w:numId w:val="13"/>
        </w:numPr>
        <w:tabs>
          <w:tab w:val="left" w:pos="720"/>
          <w:tab w:val="left" w:pos="2520"/>
          <w:tab w:val="num" w:pos="2880"/>
          <w:tab w:val="left" w:pos="432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Anticipated phasing of traffic improvements within project area, and</w:t>
      </w:r>
    </w:p>
    <w:p w14:paraId="721D52F3" w14:textId="77777777" w:rsidR="00265375" w:rsidRPr="00981AAC" w:rsidRDefault="00265375" w:rsidP="00AD6736">
      <w:pPr>
        <w:tabs>
          <w:tab w:val="num" w:pos="2160"/>
          <w:tab w:val="left" w:pos="2520"/>
          <w:tab w:val="num" w:pos="2880"/>
          <w:tab w:val="left" w:pos="4320"/>
          <w:tab w:val="left" w:pos="5040"/>
          <w:tab w:val="left" w:pos="5760"/>
          <w:tab w:val="left" w:pos="6480"/>
          <w:tab w:val="left" w:pos="7200"/>
          <w:tab w:val="left" w:pos="7920"/>
          <w:tab w:val="left" w:pos="8640"/>
        </w:tabs>
        <w:spacing w:after="0"/>
        <w:ind w:left="2160"/>
        <w:jc w:val="both"/>
        <w:rPr>
          <w:rFonts w:ascii="Arial" w:hAnsi="Arial" w:cs="Arial"/>
          <w:sz w:val="24"/>
          <w:szCs w:val="24"/>
        </w:rPr>
      </w:pPr>
    </w:p>
    <w:p w14:paraId="6A04171B" w14:textId="77777777" w:rsidR="00265375" w:rsidRPr="00981AAC" w:rsidRDefault="00265375" w:rsidP="00AD6736">
      <w:pPr>
        <w:numPr>
          <w:ilvl w:val="0"/>
          <w:numId w:val="13"/>
        </w:numPr>
        <w:tabs>
          <w:tab w:val="left" w:pos="2520"/>
          <w:tab w:val="num" w:pos="2880"/>
          <w:tab w:val="left" w:pos="4320"/>
          <w:tab w:val="left" w:pos="5040"/>
          <w:tab w:val="left" w:pos="5760"/>
          <w:tab w:val="left" w:pos="6480"/>
          <w:tab w:val="left" w:pos="7200"/>
          <w:tab w:val="left" w:pos="7920"/>
          <w:tab w:val="left" w:pos="8640"/>
        </w:tabs>
        <w:spacing w:after="0" w:line="240" w:lineRule="auto"/>
        <w:ind w:left="2160" w:firstLine="0"/>
        <w:jc w:val="both"/>
        <w:rPr>
          <w:rFonts w:ascii="Arial" w:hAnsi="Arial" w:cs="Arial"/>
          <w:sz w:val="24"/>
          <w:szCs w:val="24"/>
        </w:rPr>
      </w:pPr>
      <w:r w:rsidRPr="00981AAC">
        <w:rPr>
          <w:rFonts w:ascii="Arial" w:hAnsi="Arial" w:cs="Arial"/>
          <w:sz w:val="24"/>
          <w:szCs w:val="24"/>
        </w:rPr>
        <w:t xml:space="preserve">The Study shall be prepared by a licensed, State of Connecticut Professional Engineer.  Said document shall be signed and sealed by the licensed preparer. </w:t>
      </w:r>
    </w:p>
    <w:p w14:paraId="39F75720" w14:textId="77777777" w:rsidR="00265375" w:rsidRPr="00981AAC" w:rsidRDefault="00265375" w:rsidP="00265375">
      <w:pPr>
        <w:pStyle w:val="level1"/>
        <w:widowControl/>
        <w:tabs>
          <w:tab w:val="clear" w:pos="360"/>
          <w:tab w:val="clear" w:pos="720"/>
          <w:tab w:val="clear" w:pos="1440"/>
        </w:tabs>
        <w:ind w:left="1440" w:firstLine="0"/>
        <w:rPr>
          <w:rFonts w:cs="Arial"/>
        </w:rPr>
      </w:pPr>
    </w:p>
    <w:p w14:paraId="180EF469" w14:textId="54010C47" w:rsidR="00265375" w:rsidRPr="00981AAC" w:rsidRDefault="00265375" w:rsidP="00265375">
      <w:pPr>
        <w:numPr>
          <w:ilvl w:val="12"/>
          <w:numId w:val="0"/>
        </w:numPr>
        <w:tabs>
          <w:tab w:val="left" w:pos="1800"/>
          <w:tab w:val="left" w:pos="216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sz w:val="24"/>
          <w:szCs w:val="24"/>
        </w:rPr>
      </w:pPr>
      <w:r w:rsidRPr="00981AAC">
        <w:rPr>
          <w:rFonts w:ascii="Arial" w:hAnsi="Arial" w:cs="Arial"/>
          <w:b/>
          <w:sz w:val="24"/>
          <w:szCs w:val="24"/>
        </w:rPr>
        <w:t>(</w:t>
      </w:r>
      <w:r w:rsidR="00AD6736">
        <w:rPr>
          <w:rFonts w:ascii="Arial" w:hAnsi="Arial" w:cs="Arial"/>
          <w:b/>
          <w:sz w:val="24"/>
          <w:szCs w:val="24"/>
        </w:rPr>
        <w:t>D</w:t>
      </w:r>
      <w:r w:rsidRPr="00981AAC">
        <w:rPr>
          <w:rFonts w:ascii="Arial" w:hAnsi="Arial" w:cs="Arial"/>
          <w:b/>
          <w:sz w:val="24"/>
          <w:szCs w:val="24"/>
        </w:rPr>
        <w:t>)</w:t>
      </w:r>
      <w:r w:rsidRPr="00981AAC">
        <w:rPr>
          <w:rFonts w:ascii="Arial" w:hAnsi="Arial" w:cs="Arial"/>
          <w:sz w:val="24"/>
          <w:szCs w:val="24"/>
        </w:rPr>
        <w:t xml:space="preserve"> </w:t>
      </w:r>
      <w:commentRangeStart w:id="5"/>
      <w:r w:rsidRPr="00981AAC">
        <w:rPr>
          <w:rFonts w:ascii="Arial" w:hAnsi="Arial" w:cs="Arial"/>
          <w:b/>
          <w:sz w:val="24"/>
          <w:szCs w:val="24"/>
          <w:u w:val="single"/>
        </w:rPr>
        <w:t xml:space="preserve">Comprehensive </w:t>
      </w:r>
      <w:proofErr w:type="spellStart"/>
      <w:r w:rsidRPr="00981AAC">
        <w:rPr>
          <w:rFonts w:ascii="Arial" w:hAnsi="Arial" w:cs="Arial"/>
          <w:b/>
          <w:sz w:val="24"/>
          <w:szCs w:val="24"/>
          <w:u w:val="single"/>
        </w:rPr>
        <w:t>stormwater</w:t>
      </w:r>
      <w:proofErr w:type="spellEnd"/>
      <w:r w:rsidRPr="00981AAC">
        <w:rPr>
          <w:rFonts w:ascii="Arial" w:hAnsi="Arial" w:cs="Arial"/>
          <w:b/>
          <w:sz w:val="24"/>
          <w:szCs w:val="24"/>
          <w:u w:val="single"/>
        </w:rPr>
        <w:t xml:space="preserve"> drainage </w:t>
      </w:r>
      <w:commentRangeEnd w:id="5"/>
      <w:r w:rsidR="005B24B1">
        <w:rPr>
          <w:rStyle w:val="CommentReference"/>
        </w:rPr>
        <w:commentReference w:id="5"/>
      </w:r>
      <w:r w:rsidRPr="00981AAC">
        <w:rPr>
          <w:rFonts w:ascii="Arial" w:hAnsi="Arial" w:cs="Arial"/>
          <w:b/>
          <w:sz w:val="24"/>
          <w:szCs w:val="24"/>
          <w:u w:val="single"/>
        </w:rPr>
        <w:t>study</w:t>
      </w:r>
      <w:r w:rsidRPr="00981AAC">
        <w:rPr>
          <w:rFonts w:ascii="Arial" w:hAnsi="Arial" w:cs="Arial"/>
          <w:sz w:val="24"/>
          <w:szCs w:val="24"/>
        </w:rPr>
        <w:t xml:space="preserve"> (“Master </w:t>
      </w:r>
      <w:proofErr w:type="spellStart"/>
      <w:r w:rsidRPr="00981AAC">
        <w:rPr>
          <w:rFonts w:ascii="Arial" w:hAnsi="Arial" w:cs="Arial"/>
          <w:sz w:val="24"/>
          <w:szCs w:val="24"/>
        </w:rPr>
        <w:t>Stormwater</w:t>
      </w:r>
      <w:proofErr w:type="spellEnd"/>
      <w:r w:rsidRPr="00981AAC">
        <w:rPr>
          <w:rFonts w:ascii="Arial" w:hAnsi="Arial" w:cs="Arial"/>
          <w:sz w:val="24"/>
          <w:szCs w:val="24"/>
        </w:rPr>
        <w:t xml:space="preserve"> Drainage Study”).  The following information should be included:</w:t>
      </w:r>
    </w:p>
    <w:p w14:paraId="2A6F42EC" w14:textId="77777777" w:rsidR="00265375" w:rsidRPr="00981AAC" w:rsidRDefault="00265375" w:rsidP="00AD6736">
      <w:pPr>
        <w:numPr>
          <w:ilvl w:val="0"/>
          <w:numId w:val="14"/>
        </w:numPr>
        <w:tabs>
          <w:tab w:val="clear" w:pos="3600"/>
          <w:tab w:val="num" w:pos="2160"/>
          <w:tab w:val="left" w:pos="2520"/>
          <w:tab w:val="num" w:pos="306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sidRPr="00981AAC">
        <w:rPr>
          <w:rFonts w:ascii="Arial" w:hAnsi="Arial" w:cs="Arial"/>
          <w:sz w:val="24"/>
          <w:szCs w:val="24"/>
        </w:rPr>
        <w:t>Analysis of existing and proposed peak rates of storm water discharge from the property for 10, 25, 50 and 100 year storm events;</w:t>
      </w:r>
    </w:p>
    <w:p w14:paraId="09671E9F" w14:textId="77777777" w:rsidR="00265375" w:rsidRPr="00981AAC" w:rsidRDefault="00265375" w:rsidP="00AD6736">
      <w:pPr>
        <w:tabs>
          <w:tab w:val="num" w:pos="2160"/>
          <w:tab w:val="left" w:pos="252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p>
    <w:p w14:paraId="540E66CB" w14:textId="77777777" w:rsidR="00265375" w:rsidRPr="00981AAC" w:rsidRDefault="00265375" w:rsidP="00AD6736">
      <w:pPr>
        <w:numPr>
          <w:ilvl w:val="0"/>
          <w:numId w:val="14"/>
        </w:numPr>
        <w:tabs>
          <w:tab w:val="clear" w:pos="3600"/>
          <w:tab w:val="num" w:pos="2160"/>
          <w:tab w:val="left" w:pos="2520"/>
          <w:tab w:val="num" w:pos="306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sidRPr="00981AAC">
        <w:rPr>
          <w:rFonts w:ascii="Arial" w:hAnsi="Arial" w:cs="Arial"/>
          <w:sz w:val="24"/>
          <w:szCs w:val="24"/>
        </w:rPr>
        <w:t xml:space="preserve">Description of </w:t>
      </w:r>
      <w:proofErr w:type="spellStart"/>
      <w:r w:rsidRPr="00981AAC">
        <w:rPr>
          <w:rFonts w:ascii="Arial" w:hAnsi="Arial" w:cs="Arial"/>
          <w:sz w:val="24"/>
          <w:szCs w:val="24"/>
        </w:rPr>
        <w:t>stormwater</w:t>
      </w:r>
      <w:proofErr w:type="spellEnd"/>
      <w:r w:rsidRPr="00981AAC">
        <w:rPr>
          <w:rFonts w:ascii="Arial" w:hAnsi="Arial" w:cs="Arial"/>
          <w:sz w:val="24"/>
          <w:szCs w:val="24"/>
        </w:rPr>
        <w:t xml:space="preserve"> drainage improvements to be constructed, including phasing based on a 50 and 100-year storm event;</w:t>
      </w:r>
    </w:p>
    <w:p w14:paraId="478A59F4" w14:textId="77777777" w:rsidR="00265375" w:rsidRPr="00981AAC" w:rsidRDefault="00265375" w:rsidP="00AD6736">
      <w:pPr>
        <w:tabs>
          <w:tab w:val="num" w:pos="2160"/>
          <w:tab w:val="left" w:pos="252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p>
    <w:p w14:paraId="21A9C82C" w14:textId="77777777" w:rsidR="00265375" w:rsidRPr="00981AAC" w:rsidRDefault="00265375" w:rsidP="00AD6736">
      <w:pPr>
        <w:numPr>
          <w:ilvl w:val="0"/>
          <w:numId w:val="14"/>
        </w:numPr>
        <w:tabs>
          <w:tab w:val="clear" w:pos="3600"/>
          <w:tab w:val="num" w:pos="2160"/>
          <w:tab w:val="left" w:pos="2520"/>
          <w:tab w:val="num" w:pos="306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sidRPr="00981AAC">
        <w:rPr>
          <w:rFonts w:ascii="Arial" w:hAnsi="Arial" w:cs="Arial"/>
          <w:sz w:val="24"/>
          <w:szCs w:val="24"/>
        </w:rPr>
        <w:t xml:space="preserve">Preliminary description of </w:t>
      </w:r>
      <w:proofErr w:type="spellStart"/>
      <w:r w:rsidRPr="00981AAC">
        <w:rPr>
          <w:rFonts w:ascii="Arial" w:hAnsi="Arial" w:cs="Arial"/>
          <w:sz w:val="24"/>
          <w:szCs w:val="24"/>
        </w:rPr>
        <w:t>stormwater</w:t>
      </w:r>
      <w:proofErr w:type="spellEnd"/>
      <w:r w:rsidRPr="00981AAC">
        <w:rPr>
          <w:rFonts w:ascii="Arial" w:hAnsi="Arial" w:cs="Arial"/>
          <w:sz w:val="24"/>
          <w:szCs w:val="24"/>
        </w:rPr>
        <w:t xml:space="preserve"> quality measures to be incorporated into the area to be rezoned, and</w:t>
      </w:r>
    </w:p>
    <w:p w14:paraId="0971145B" w14:textId="77777777" w:rsidR="00265375" w:rsidRPr="00981AAC" w:rsidRDefault="00265375" w:rsidP="00AD6736">
      <w:pPr>
        <w:tabs>
          <w:tab w:val="num" w:pos="2160"/>
          <w:tab w:val="left" w:pos="252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p>
    <w:p w14:paraId="5226AEC4" w14:textId="77777777" w:rsidR="00265375" w:rsidRPr="00981AAC" w:rsidRDefault="00265375" w:rsidP="00AD6736">
      <w:pPr>
        <w:numPr>
          <w:ilvl w:val="0"/>
          <w:numId w:val="14"/>
        </w:numPr>
        <w:tabs>
          <w:tab w:val="clear" w:pos="3600"/>
          <w:tab w:val="num" w:pos="2160"/>
          <w:tab w:val="left" w:pos="2520"/>
          <w:tab w:val="num" w:pos="306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sidRPr="00981AAC">
        <w:rPr>
          <w:rFonts w:ascii="Arial" w:hAnsi="Arial" w:cs="Arial"/>
          <w:sz w:val="24"/>
          <w:szCs w:val="24"/>
        </w:rPr>
        <w:t>The Study shall be prepared by a licensed, State of Connecticut Professional Engineer.  Said document shall be signed and sealed by the licensed preparer.</w:t>
      </w:r>
    </w:p>
    <w:p w14:paraId="310B6886" w14:textId="77777777" w:rsidR="00265375" w:rsidRPr="00981AAC" w:rsidRDefault="00265375" w:rsidP="00AD6736">
      <w:pPr>
        <w:tabs>
          <w:tab w:val="left" w:pos="360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p>
    <w:p w14:paraId="1DB5B5EC" w14:textId="4740DDE7" w:rsidR="00265375" w:rsidRPr="00981AAC" w:rsidRDefault="00265375" w:rsidP="00AD6736">
      <w:pPr>
        <w:numPr>
          <w:ilvl w:val="12"/>
          <w:numId w:val="0"/>
        </w:numPr>
        <w:tabs>
          <w:tab w:val="left" w:pos="1800"/>
          <w:tab w:val="left" w:pos="2160"/>
          <w:tab w:val="left" w:pos="3600"/>
          <w:tab w:val="left" w:pos="4320"/>
          <w:tab w:val="left" w:pos="5040"/>
          <w:tab w:val="left" w:pos="5760"/>
          <w:tab w:val="left" w:pos="6480"/>
          <w:tab w:val="left" w:pos="7200"/>
          <w:tab w:val="left" w:pos="7920"/>
          <w:tab w:val="left" w:pos="8640"/>
        </w:tabs>
        <w:spacing w:after="0"/>
        <w:ind w:left="1800"/>
        <w:jc w:val="both"/>
        <w:rPr>
          <w:rFonts w:ascii="Arial" w:hAnsi="Arial" w:cs="Arial"/>
          <w:sz w:val="24"/>
          <w:szCs w:val="24"/>
        </w:rPr>
      </w:pPr>
      <w:r w:rsidRPr="00981AAC">
        <w:rPr>
          <w:rFonts w:ascii="Arial" w:hAnsi="Arial" w:cs="Arial"/>
          <w:b/>
          <w:sz w:val="24"/>
          <w:szCs w:val="24"/>
        </w:rPr>
        <w:t>(</w:t>
      </w:r>
      <w:r w:rsidR="00AD6736">
        <w:rPr>
          <w:rFonts w:ascii="Arial" w:hAnsi="Arial" w:cs="Arial"/>
          <w:b/>
          <w:sz w:val="24"/>
          <w:szCs w:val="24"/>
        </w:rPr>
        <w:t>E</w:t>
      </w:r>
      <w:r w:rsidRPr="00981AAC">
        <w:rPr>
          <w:rFonts w:ascii="Arial" w:hAnsi="Arial" w:cs="Arial"/>
          <w:b/>
          <w:sz w:val="24"/>
          <w:szCs w:val="24"/>
        </w:rPr>
        <w:t xml:space="preserve">) </w:t>
      </w:r>
      <w:commentRangeStart w:id="6"/>
      <w:r w:rsidRPr="00981AAC">
        <w:rPr>
          <w:rFonts w:ascii="Arial" w:hAnsi="Arial" w:cs="Arial"/>
          <w:b/>
          <w:sz w:val="24"/>
          <w:szCs w:val="24"/>
          <w:u w:val="single"/>
        </w:rPr>
        <w:t>Documentation of the availability of potable water and sanitary sewer service</w:t>
      </w:r>
      <w:r w:rsidRPr="00981AAC">
        <w:rPr>
          <w:rFonts w:ascii="Arial" w:hAnsi="Arial" w:cs="Arial"/>
          <w:sz w:val="24"/>
          <w:szCs w:val="24"/>
          <w:u w:val="single"/>
        </w:rPr>
        <w:t>.</w:t>
      </w:r>
      <w:r w:rsidRPr="00981AAC">
        <w:rPr>
          <w:rFonts w:ascii="Arial" w:hAnsi="Arial" w:cs="Arial"/>
          <w:sz w:val="24"/>
          <w:szCs w:val="24"/>
        </w:rPr>
        <w:t xml:space="preserve"> </w:t>
      </w:r>
      <w:commentRangeEnd w:id="6"/>
      <w:r w:rsidR="00ED303F">
        <w:rPr>
          <w:rStyle w:val="CommentReference"/>
        </w:rPr>
        <w:commentReference w:id="6"/>
      </w:r>
      <w:r w:rsidRPr="00981AAC">
        <w:rPr>
          <w:rFonts w:ascii="Arial" w:hAnsi="Arial" w:cs="Arial"/>
          <w:sz w:val="24"/>
          <w:szCs w:val="24"/>
        </w:rPr>
        <w:t>The documentation shall be prepared by a licensed, State of Connecticut Professional Engineer.  Said documentation shall be signed and sealed by the licensed preparer.</w:t>
      </w:r>
    </w:p>
    <w:p w14:paraId="5F10DF05" w14:textId="77777777" w:rsidR="00265375" w:rsidRPr="00981AAC" w:rsidRDefault="00265375" w:rsidP="00AD6736">
      <w:pPr>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880"/>
        <w:jc w:val="both"/>
        <w:rPr>
          <w:rFonts w:ascii="Arial" w:hAnsi="Arial" w:cs="Arial"/>
          <w:sz w:val="24"/>
          <w:szCs w:val="24"/>
        </w:rPr>
      </w:pPr>
    </w:p>
    <w:p w14:paraId="2548BD2D" w14:textId="77777777" w:rsidR="00265375" w:rsidRPr="00981AAC" w:rsidRDefault="00265375" w:rsidP="00AD6736">
      <w:pPr>
        <w:numPr>
          <w:ilvl w:val="0"/>
          <w:numId w:val="15"/>
        </w:numPr>
        <w:tabs>
          <w:tab w:val="num" w:pos="2160"/>
          <w:tab w:val="left" w:pos="2520"/>
          <w:tab w:val="left" w:pos="432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sidRPr="00981AAC">
        <w:rPr>
          <w:rFonts w:ascii="Arial" w:hAnsi="Arial" w:cs="Arial"/>
          <w:sz w:val="24"/>
          <w:szCs w:val="24"/>
        </w:rPr>
        <w:t>This documentation shall include but not be limited to the proposed water supply (well data) and sewage disposal facilities, including test pit data and suitability.</w:t>
      </w:r>
    </w:p>
    <w:p w14:paraId="728E3293" w14:textId="77777777" w:rsidR="00265375" w:rsidRPr="00981AAC" w:rsidRDefault="00265375" w:rsidP="00265375">
      <w:pPr>
        <w:tabs>
          <w:tab w:val="left" w:pos="2160"/>
          <w:tab w:val="left" w:pos="3600"/>
          <w:tab w:val="left" w:pos="4320"/>
          <w:tab w:val="left" w:pos="5040"/>
          <w:tab w:val="left" w:pos="5760"/>
          <w:tab w:val="left" w:pos="6480"/>
          <w:tab w:val="left" w:pos="7200"/>
          <w:tab w:val="left" w:pos="7920"/>
          <w:tab w:val="left" w:pos="8640"/>
          <w:tab w:val="right" w:pos="9360"/>
        </w:tabs>
        <w:ind w:left="2880"/>
        <w:jc w:val="both"/>
        <w:rPr>
          <w:rFonts w:ascii="Arial" w:hAnsi="Arial" w:cs="Arial"/>
          <w:sz w:val="24"/>
          <w:szCs w:val="24"/>
        </w:rPr>
      </w:pPr>
    </w:p>
    <w:p w14:paraId="54371954" w14:textId="1E8DC627" w:rsidR="00265375" w:rsidRDefault="00265375" w:rsidP="00981AAC">
      <w:pPr>
        <w:numPr>
          <w:ilvl w:val="12"/>
          <w:numId w:val="0"/>
        </w:numPr>
        <w:tabs>
          <w:tab w:val="left" w:pos="1800"/>
          <w:tab w:val="left" w:pos="2160"/>
          <w:tab w:val="left" w:pos="3600"/>
          <w:tab w:val="left" w:pos="4320"/>
          <w:tab w:val="left" w:pos="5040"/>
          <w:tab w:val="left" w:pos="5760"/>
          <w:tab w:val="left" w:pos="6480"/>
          <w:tab w:val="left" w:pos="7200"/>
          <w:tab w:val="left" w:pos="7920"/>
          <w:tab w:val="left" w:pos="8640"/>
        </w:tabs>
        <w:spacing w:after="0"/>
        <w:ind w:left="1800"/>
        <w:jc w:val="both"/>
        <w:rPr>
          <w:rFonts w:ascii="Arial" w:hAnsi="Arial" w:cs="Arial"/>
          <w:sz w:val="24"/>
          <w:szCs w:val="24"/>
        </w:rPr>
      </w:pPr>
      <w:r w:rsidRPr="00981AAC">
        <w:rPr>
          <w:rFonts w:ascii="Arial" w:hAnsi="Arial" w:cs="Arial"/>
          <w:b/>
          <w:sz w:val="24"/>
          <w:szCs w:val="24"/>
        </w:rPr>
        <w:t>(</w:t>
      </w:r>
      <w:r w:rsidR="00AD6736">
        <w:rPr>
          <w:rFonts w:ascii="Arial" w:hAnsi="Arial" w:cs="Arial"/>
          <w:b/>
          <w:sz w:val="24"/>
          <w:szCs w:val="24"/>
        </w:rPr>
        <w:t>F</w:t>
      </w:r>
      <w:r w:rsidRPr="00981AAC">
        <w:rPr>
          <w:rFonts w:ascii="Arial" w:hAnsi="Arial" w:cs="Arial"/>
          <w:b/>
          <w:sz w:val="24"/>
          <w:szCs w:val="24"/>
        </w:rPr>
        <w:t>)</w:t>
      </w:r>
      <w:r w:rsidRPr="00981AAC">
        <w:rPr>
          <w:rFonts w:ascii="Arial" w:hAnsi="Arial" w:cs="Arial"/>
          <w:b/>
          <w:sz w:val="24"/>
          <w:szCs w:val="24"/>
          <w:u w:val="single"/>
        </w:rPr>
        <w:t xml:space="preserve"> </w:t>
      </w:r>
      <w:commentRangeStart w:id="7"/>
      <w:r w:rsidRPr="00981AAC">
        <w:rPr>
          <w:rFonts w:ascii="Arial" w:hAnsi="Arial" w:cs="Arial"/>
          <w:b/>
          <w:sz w:val="24"/>
          <w:szCs w:val="24"/>
          <w:u w:val="single"/>
        </w:rPr>
        <w:t>Design guidelines</w:t>
      </w:r>
      <w:r w:rsidRPr="00981AAC">
        <w:rPr>
          <w:rFonts w:ascii="Arial" w:hAnsi="Arial" w:cs="Arial"/>
          <w:sz w:val="24"/>
          <w:szCs w:val="24"/>
        </w:rPr>
        <w:t xml:space="preserve"> </w:t>
      </w:r>
      <w:commentRangeEnd w:id="7"/>
      <w:r w:rsidR="00ED303F">
        <w:rPr>
          <w:rStyle w:val="CommentReference"/>
        </w:rPr>
        <w:commentReference w:id="7"/>
      </w:r>
      <w:r w:rsidRPr="00981AAC">
        <w:rPr>
          <w:rFonts w:ascii="Arial" w:hAnsi="Arial" w:cs="Arial"/>
          <w:sz w:val="24"/>
          <w:szCs w:val="24"/>
        </w:rPr>
        <w:t>(“Design Guidelines”) for the district, including information on the following:</w:t>
      </w:r>
    </w:p>
    <w:p w14:paraId="6155C718" w14:textId="77777777" w:rsidR="00AD6736" w:rsidRPr="00981AAC" w:rsidRDefault="00AD6736" w:rsidP="00AD6736">
      <w:pPr>
        <w:numPr>
          <w:ilvl w:val="12"/>
          <w:numId w:val="0"/>
        </w:numPr>
        <w:tabs>
          <w:tab w:val="left" w:pos="1800"/>
          <w:tab w:val="left" w:pos="2160"/>
          <w:tab w:val="left" w:pos="3600"/>
          <w:tab w:val="left" w:pos="4320"/>
          <w:tab w:val="left" w:pos="5040"/>
          <w:tab w:val="left" w:pos="5760"/>
          <w:tab w:val="left" w:pos="6480"/>
          <w:tab w:val="left" w:pos="7200"/>
          <w:tab w:val="left" w:pos="7920"/>
          <w:tab w:val="left" w:pos="8640"/>
        </w:tabs>
        <w:spacing w:after="0"/>
        <w:ind w:left="1800"/>
        <w:jc w:val="both"/>
        <w:rPr>
          <w:rFonts w:ascii="Arial" w:hAnsi="Arial" w:cs="Arial"/>
          <w:sz w:val="24"/>
          <w:szCs w:val="24"/>
        </w:rPr>
      </w:pPr>
    </w:p>
    <w:p w14:paraId="740F9445" w14:textId="15FB5037" w:rsidR="00ED303F" w:rsidRDefault="00AD6736" w:rsidP="00AD6736">
      <w:pPr>
        <w:tabs>
          <w:tab w:val="left" w:pos="2520"/>
          <w:tab w:val="num" w:pos="3240"/>
          <w:tab w:val="left" w:pos="5040"/>
          <w:tab w:val="left" w:pos="5760"/>
          <w:tab w:val="left" w:pos="6480"/>
          <w:tab w:val="left" w:pos="7200"/>
          <w:tab w:val="left" w:pos="7920"/>
          <w:tab w:val="left" w:pos="8640"/>
          <w:tab w:val="right" w:pos="9360"/>
        </w:tabs>
        <w:spacing w:after="0" w:line="240" w:lineRule="auto"/>
        <w:ind w:left="2160"/>
        <w:jc w:val="both"/>
        <w:rPr>
          <w:rFonts w:ascii="Arial" w:hAnsi="Arial" w:cs="Arial"/>
          <w:sz w:val="24"/>
          <w:szCs w:val="24"/>
        </w:rPr>
      </w:pPr>
      <w:r w:rsidRPr="00AD6736">
        <w:rPr>
          <w:rFonts w:ascii="Arial" w:hAnsi="Arial" w:cs="Arial"/>
          <w:color w:val="7030A0"/>
          <w:sz w:val="24"/>
          <w:szCs w:val="24"/>
        </w:rPr>
        <w:t>(</w:t>
      </w:r>
      <w:proofErr w:type="spellStart"/>
      <w:r w:rsidRPr="00AD6736">
        <w:rPr>
          <w:rFonts w:ascii="Arial" w:hAnsi="Arial" w:cs="Arial"/>
          <w:color w:val="7030A0"/>
          <w:sz w:val="24"/>
          <w:szCs w:val="24"/>
        </w:rPr>
        <w:t>i</w:t>
      </w:r>
      <w:proofErr w:type="spellEnd"/>
      <w:r w:rsidRPr="00AD6736">
        <w:rPr>
          <w:rFonts w:ascii="Arial" w:hAnsi="Arial" w:cs="Arial"/>
          <w:color w:val="7030A0"/>
          <w:sz w:val="24"/>
          <w:szCs w:val="24"/>
        </w:rPr>
        <w:t>)</w:t>
      </w:r>
      <w:r>
        <w:rPr>
          <w:rFonts w:ascii="Arial" w:hAnsi="Arial" w:cs="Arial"/>
          <w:b/>
          <w:color w:val="7030A0"/>
          <w:sz w:val="24"/>
          <w:szCs w:val="24"/>
          <w:u w:val="single"/>
        </w:rPr>
        <w:t xml:space="preserve"> </w:t>
      </w:r>
      <w:r w:rsidR="00265375" w:rsidRPr="00981AAC">
        <w:rPr>
          <w:rFonts w:ascii="Arial" w:hAnsi="Arial" w:cs="Arial"/>
          <w:b/>
          <w:sz w:val="24"/>
          <w:szCs w:val="24"/>
          <w:u w:val="single"/>
        </w:rPr>
        <w:t>Design intent and project vision</w:t>
      </w:r>
      <w:r w:rsidR="00265375" w:rsidRPr="00981AAC">
        <w:rPr>
          <w:rFonts w:ascii="Arial" w:hAnsi="Arial" w:cs="Arial"/>
          <w:sz w:val="24"/>
          <w:szCs w:val="24"/>
        </w:rPr>
        <w:t>;</w:t>
      </w:r>
      <w:r>
        <w:rPr>
          <w:rFonts w:ascii="Arial" w:hAnsi="Arial" w:cs="Arial"/>
          <w:sz w:val="24"/>
          <w:szCs w:val="24"/>
        </w:rPr>
        <w:t xml:space="preserve"> </w:t>
      </w:r>
      <w:r w:rsidR="00265375" w:rsidRPr="00981AAC">
        <w:rPr>
          <w:rFonts w:ascii="Arial" w:hAnsi="Arial" w:cs="Arial"/>
          <w:b/>
          <w:sz w:val="24"/>
          <w:szCs w:val="24"/>
          <w:u w:val="single"/>
        </w:rPr>
        <w:t>A “Pattern Book”</w:t>
      </w:r>
      <w:r w:rsidR="00265375" w:rsidRPr="00981AAC">
        <w:rPr>
          <w:rFonts w:ascii="Arial" w:hAnsi="Arial" w:cs="Arial"/>
          <w:sz w:val="24"/>
          <w:szCs w:val="24"/>
        </w:rPr>
        <w:t xml:space="preserve"> that shall establish the building design standards, including, but not limited to, dimensional requirements; setbacks; architecture, including the exterior materials and finishes to be used, roof lines and materials, fenestration, color palette; building and site illumination; and such other design and architectural details as will allow the Commission to ensure that the individual components of the Master Plan will be clear and enforceable after approval of the </w:t>
      </w:r>
      <w:r w:rsidR="00ED303F">
        <w:rPr>
          <w:rFonts w:ascii="Arial" w:hAnsi="Arial" w:cs="Arial"/>
          <w:sz w:val="24"/>
          <w:szCs w:val="24"/>
        </w:rPr>
        <w:t>Mixed Use Floating Zone.</w:t>
      </w:r>
    </w:p>
    <w:p w14:paraId="07FB3DBE" w14:textId="77777777" w:rsidR="00ED303F" w:rsidRDefault="00ED303F" w:rsidP="00981AAC">
      <w:pPr>
        <w:tabs>
          <w:tab w:val="left" w:pos="2520"/>
          <w:tab w:val="num" w:pos="3240"/>
          <w:tab w:val="left" w:pos="5040"/>
          <w:tab w:val="left" w:pos="5760"/>
          <w:tab w:val="left" w:pos="6480"/>
          <w:tab w:val="left" w:pos="7200"/>
          <w:tab w:val="left" w:pos="7920"/>
          <w:tab w:val="left" w:pos="8640"/>
          <w:tab w:val="right" w:pos="9360"/>
        </w:tabs>
        <w:spacing w:after="0" w:line="240" w:lineRule="auto"/>
        <w:jc w:val="both"/>
        <w:rPr>
          <w:rFonts w:ascii="Arial" w:hAnsi="Arial" w:cs="Arial"/>
          <w:sz w:val="24"/>
          <w:szCs w:val="24"/>
        </w:rPr>
      </w:pPr>
    </w:p>
    <w:p w14:paraId="3EF4E7E4" w14:textId="50FCE754" w:rsidR="00265375" w:rsidRPr="00981AAC" w:rsidRDefault="00E1133C" w:rsidP="00AD6736">
      <w:pPr>
        <w:numPr>
          <w:ilvl w:val="0"/>
          <w:numId w:val="15"/>
        </w:numPr>
        <w:tabs>
          <w:tab w:val="num" w:pos="2160"/>
          <w:tab w:val="left" w:pos="2520"/>
          <w:tab w:val="num" w:pos="3240"/>
          <w:tab w:val="left" w:pos="5040"/>
          <w:tab w:val="left" w:pos="5760"/>
          <w:tab w:val="left" w:pos="6480"/>
          <w:tab w:val="left" w:pos="7200"/>
          <w:tab w:val="left" w:pos="7920"/>
          <w:tab w:val="left" w:pos="8640"/>
          <w:tab w:val="right" w:pos="9360"/>
        </w:tabs>
        <w:spacing w:after="0" w:line="240" w:lineRule="auto"/>
        <w:ind w:left="2160" w:firstLine="0"/>
        <w:jc w:val="both"/>
        <w:rPr>
          <w:rFonts w:ascii="Arial" w:hAnsi="Arial" w:cs="Arial"/>
          <w:sz w:val="24"/>
          <w:szCs w:val="24"/>
        </w:rPr>
      </w:pPr>
      <w:r>
        <w:rPr>
          <w:rFonts w:ascii="Arial" w:hAnsi="Arial" w:cs="Arial"/>
          <w:sz w:val="24"/>
          <w:szCs w:val="24"/>
        </w:rPr>
        <w:t xml:space="preserve"> </w:t>
      </w:r>
      <w:r w:rsidR="00265375" w:rsidRPr="00981AAC">
        <w:rPr>
          <w:rFonts w:ascii="Arial" w:hAnsi="Arial" w:cs="Arial"/>
          <w:sz w:val="24"/>
          <w:szCs w:val="24"/>
        </w:rPr>
        <w:t>.All new buildings shall meet the following minimum architectural design standards:</w:t>
      </w:r>
    </w:p>
    <w:p w14:paraId="5470DF2F" w14:textId="77777777" w:rsidR="00265375" w:rsidRPr="00981AAC" w:rsidRDefault="00265375" w:rsidP="00AD6736">
      <w:pPr>
        <w:numPr>
          <w:ilvl w:val="12"/>
          <w:numId w:val="0"/>
        </w:numPr>
        <w:tabs>
          <w:tab w:val="num" w:pos="2160"/>
          <w:tab w:val="left" w:pos="2520"/>
          <w:tab w:val="left" w:pos="3600"/>
          <w:tab w:val="left" w:pos="432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p>
    <w:p w14:paraId="092EF840"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Building Placement:</w:t>
      </w:r>
      <w:r w:rsidRPr="00981AAC">
        <w:rPr>
          <w:rFonts w:ascii="Arial" w:hAnsi="Arial" w:cs="Arial"/>
          <w:sz w:val="24"/>
          <w:szCs w:val="24"/>
        </w:rPr>
        <w:t xml:space="preserve">  Buildings shall define the streetscape through the use of setbacks along the build-to line for each block.  The build-to line shall be generally continued across side yard setback areas between buildings by using landscaping.  The streetscape shall also be reinforced by lines of closely planted shade trees, and may be further reinforced by walls, hedges or fences which define front yards.</w:t>
      </w:r>
    </w:p>
    <w:p w14:paraId="69F6717C" w14:textId="77777777" w:rsidR="00265375" w:rsidRPr="00981AAC" w:rsidRDefault="00265375" w:rsidP="00AD6736">
      <w:pPr>
        <w:numPr>
          <w:ilvl w:val="12"/>
          <w:numId w:val="0"/>
        </w:numPr>
        <w:tabs>
          <w:tab w:val="num" w:pos="2160"/>
          <w:tab w:val="num" w:pos="2520"/>
          <w:tab w:val="left" w:pos="2880"/>
          <w:tab w:val="left" w:pos="3240"/>
          <w:tab w:val="left" w:pos="4140"/>
          <w:tab w:val="left" w:pos="5040"/>
          <w:tab w:val="left" w:pos="5760"/>
          <w:tab w:val="left" w:pos="6480"/>
          <w:tab w:val="left" w:pos="7200"/>
          <w:tab w:val="left" w:pos="7920"/>
          <w:tab w:val="left" w:pos="8640"/>
        </w:tabs>
        <w:spacing w:after="0"/>
        <w:ind w:left="2520"/>
        <w:jc w:val="both"/>
        <w:rPr>
          <w:rFonts w:ascii="Arial" w:hAnsi="Arial" w:cs="Arial"/>
          <w:sz w:val="24"/>
          <w:szCs w:val="24"/>
        </w:rPr>
      </w:pPr>
    </w:p>
    <w:p w14:paraId="2E6C91C4" w14:textId="4CE6E548" w:rsidR="00265375"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Architectural Character:</w:t>
      </w:r>
      <w:r w:rsidRPr="00981AAC">
        <w:rPr>
          <w:rFonts w:ascii="Arial" w:hAnsi="Arial" w:cs="Arial"/>
          <w:sz w:val="24"/>
          <w:szCs w:val="24"/>
        </w:rPr>
        <w:t xml:space="preserve">  Buildings may be either traditional in their architectural character, or be a contemporary expression of traditional styles and forms respecting the scale, proportion, character and materials of </w:t>
      </w:r>
      <w:r w:rsidR="004D527F" w:rsidRPr="004D527F">
        <w:rPr>
          <w:rFonts w:ascii="Arial" w:hAnsi="Arial" w:cs="Arial"/>
          <w:sz w:val="24"/>
          <w:szCs w:val="24"/>
        </w:rPr>
        <w:t>historic</w:t>
      </w:r>
      <w:r w:rsidRPr="00981AAC">
        <w:rPr>
          <w:rFonts w:ascii="Arial" w:hAnsi="Arial" w:cs="Arial"/>
          <w:sz w:val="24"/>
          <w:szCs w:val="24"/>
        </w:rPr>
        <w:t xml:space="preserve"> village and hamlet structures.</w:t>
      </w:r>
    </w:p>
    <w:p w14:paraId="5CC22E2C" w14:textId="77777777" w:rsidR="004A70B5" w:rsidRPr="00981AAC" w:rsidRDefault="004A70B5" w:rsidP="00981AAC">
      <w:pPr>
        <w:tabs>
          <w:tab w:val="left" w:pos="2160"/>
          <w:tab w:val="left" w:pos="3240"/>
          <w:tab w:val="num" w:pos="3600"/>
          <w:tab w:val="left" w:pos="414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p>
    <w:p w14:paraId="1620DF60"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Architectural Variety:</w:t>
      </w:r>
      <w:r w:rsidRPr="00981AAC">
        <w:rPr>
          <w:rFonts w:ascii="Arial" w:hAnsi="Arial" w:cs="Arial"/>
          <w:sz w:val="24"/>
          <w:szCs w:val="24"/>
        </w:rPr>
        <w:t xml:space="preserve">  A variety of architectural features and building materials is encouraged to give each building or group of buildings a distinct character.</w:t>
      </w:r>
    </w:p>
    <w:p w14:paraId="0626312F" w14:textId="77777777" w:rsidR="00265375" w:rsidRPr="00981AAC" w:rsidRDefault="00265375" w:rsidP="00AD6736">
      <w:pPr>
        <w:numPr>
          <w:ilvl w:val="12"/>
          <w:numId w:val="0"/>
        </w:numPr>
        <w:tabs>
          <w:tab w:val="left" w:pos="1440"/>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ind w:left="2520"/>
        <w:jc w:val="both"/>
        <w:rPr>
          <w:rFonts w:ascii="Arial" w:hAnsi="Arial" w:cs="Arial"/>
          <w:sz w:val="24"/>
          <w:szCs w:val="24"/>
        </w:rPr>
      </w:pPr>
    </w:p>
    <w:p w14:paraId="02397A3F"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Scale:</w:t>
      </w:r>
      <w:r w:rsidRPr="00981AAC">
        <w:rPr>
          <w:rFonts w:ascii="Arial" w:hAnsi="Arial" w:cs="Arial"/>
          <w:sz w:val="24"/>
          <w:szCs w:val="24"/>
        </w:rPr>
        <w:t xml:space="preserve"> The scale of new construction, including the arrangement of windows, doors and other openings within the façade, shall be compatible with historic buildings in the region.</w:t>
      </w:r>
    </w:p>
    <w:p w14:paraId="72136FC4" w14:textId="77777777" w:rsidR="00265375" w:rsidRPr="00981AAC" w:rsidRDefault="00265375" w:rsidP="00AD6736">
      <w:pPr>
        <w:numPr>
          <w:ilvl w:val="12"/>
          <w:numId w:val="0"/>
        </w:numPr>
        <w:tabs>
          <w:tab w:val="left" w:pos="2160"/>
          <w:tab w:val="num" w:pos="2520"/>
          <w:tab w:val="left" w:pos="2880"/>
          <w:tab w:val="left" w:pos="3240"/>
          <w:tab w:val="left" w:pos="4140"/>
          <w:tab w:val="left" w:pos="5040"/>
          <w:tab w:val="left" w:pos="5760"/>
          <w:tab w:val="left" w:pos="6480"/>
          <w:tab w:val="left" w:pos="7200"/>
          <w:tab w:val="left" w:pos="7920"/>
          <w:tab w:val="left" w:pos="8640"/>
        </w:tabs>
        <w:spacing w:after="0"/>
        <w:ind w:left="2520"/>
        <w:jc w:val="both"/>
        <w:rPr>
          <w:rFonts w:ascii="Arial" w:hAnsi="Arial" w:cs="Arial"/>
          <w:sz w:val="24"/>
          <w:szCs w:val="24"/>
        </w:rPr>
      </w:pPr>
    </w:p>
    <w:p w14:paraId="6EB3AAD6"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Building Mass</w:t>
      </w:r>
      <w:r w:rsidRPr="00981AAC">
        <w:rPr>
          <w:rFonts w:ascii="Arial" w:hAnsi="Arial" w:cs="Arial"/>
          <w:sz w:val="24"/>
          <w:szCs w:val="24"/>
        </w:rPr>
        <w:t>:  Buildings of for</w:t>
      </w:r>
      <w:commentRangeStart w:id="8"/>
      <w:r w:rsidRPr="00981AAC">
        <w:rPr>
          <w:rFonts w:ascii="Arial" w:hAnsi="Arial" w:cs="Arial"/>
          <w:sz w:val="24"/>
          <w:szCs w:val="24"/>
        </w:rPr>
        <w:t xml:space="preserve">ty (40) feet </w:t>
      </w:r>
      <w:commentRangeEnd w:id="8"/>
      <w:r w:rsidR="004A70B5">
        <w:rPr>
          <w:rStyle w:val="CommentReference"/>
        </w:rPr>
        <w:commentReference w:id="8"/>
      </w:r>
      <w:r w:rsidRPr="00981AAC">
        <w:rPr>
          <w:rFonts w:ascii="Arial" w:hAnsi="Arial" w:cs="Arial"/>
          <w:sz w:val="24"/>
          <w:szCs w:val="24"/>
        </w:rPr>
        <w:t>or more in width shall be visually divided into smaller increments to reduce their apparent size and contribute to a human scale development. The mass of these buildings shall be de-emphasized in a variety of ways through architectural details such as divisions or breaks in materials, window bays, separate entrances and entry treatments, variation in rooflines, awnings, or the use of sections that may project or be recessed up to ten (10) feet.</w:t>
      </w:r>
    </w:p>
    <w:p w14:paraId="7DADD571" w14:textId="77777777" w:rsidR="00265375" w:rsidRPr="00981AAC" w:rsidRDefault="00265375" w:rsidP="00265375">
      <w:pPr>
        <w:numPr>
          <w:ilvl w:val="12"/>
          <w:numId w:val="0"/>
        </w:numPr>
        <w:tabs>
          <w:tab w:val="left" w:pos="2160"/>
          <w:tab w:val="num" w:pos="2520"/>
          <w:tab w:val="left" w:pos="2880"/>
          <w:tab w:val="left" w:pos="3240"/>
          <w:tab w:val="left" w:pos="4140"/>
          <w:tab w:val="left" w:pos="5040"/>
          <w:tab w:val="left" w:pos="5760"/>
          <w:tab w:val="left" w:pos="6480"/>
          <w:tab w:val="left" w:pos="7200"/>
          <w:tab w:val="left" w:pos="7920"/>
          <w:tab w:val="left" w:pos="8640"/>
        </w:tabs>
        <w:ind w:left="2520"/>
        <w:jc w:val="both"/>
        <w:rPr>
          <w:rFonts w:ascii="Arial" w:hAnsi="Arial" w:cs="Arial"/>
          <w:sz w:val="24"/>
          <w:szCs w:val="24"/>
        </w:rPr>
      </w:pPr>
    </w:p>
    <w:p w14:paraId="10E23A14"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Consistent Cornice Lines</w:t>
      </w:r>
      <w:r w:rsidRPr="00981AAC">
        <w:rPr>
          <w:rFonts w:ascii="Arial" w:hAnsi="Arial" w:cs="Arial"/>
          <w:b/>
          <w:sz w:val="24"/>
          <w:szCs w:val="24"/>
        </w:rPr>
        <w:t>:</w:t>
      </w:r>
      <w:r w:rsidRPr="00981AAC">
        <w:rPr>
          <w:rFonts w:ascii="Arial" w:hAnsi="Arial" w:cs="Arial"/>
          <w:sz w:val="24"/>
          <w:szCs w:val="24"/>
        </w:rPr>
        <w:t xml:space="preserve">  Attached buildings within the same block shall maintain cornice lines in buildings of the same height.</w:t>
      </w:r>
    </w:p>
    <w:p w14:paraId="51DAC5A4" w14:textId="77777777" w:rsidR="00265375" w:rsidRPr="00981AAC" w:rsidRDefault="00265375" w:rsidP="00AD6736">
      <w:pPr>
        <w:numPr>
          <w:ilvl w:val="12"/>
          <w:numId w:val="0"/>
        </w:numPr>
        <w:tabs>
          <w:tab w:val="left" w:pos="2160"/>
          <w:tab w:val="num" w:pos="2520"/>
          <w:tab w:val="left" w:pos="2880"/>
          <w:tab w:val="left" w:pos="3240"/>
          <w:tab w:val="left" w:pos="4140"/>
          <w:tab w:val="left" w:pos="5040"/>
          <w:tab w:val="left" w:pos="5760"/>
          <w:tab w:val="left" w:pos="6480"/>
          <w:tab w:val="left" w:pos="7200"/>
          <w:tab w:val="left" w:pos="7920"/>
          <w:tab w:val="left" w:pos="8640"/>
        </w:tabs>
        <w:spacing w:after="0"/>
        <w:ind w:left="2520"/>
        <w:jc w:val="both"/>
        <w:rPr>
          <w:rFonts w:ascii="Arial" w:hAnsi="Arial" w:cs="Arial"/>
          <w:sz w:val="24"/>
          <w:szCs w:val="24"/>
        </w:rPr>
      </w:pPr>
    </w:p>
    <w:p w14:paraId="50DCFD25"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lastRenderedPageBreak/>
        <w:t>Fenestration</w:t>
      </w:r>
      <w:r w:rsidRPr="00981AAC">
        <w:rPr>
          <w:rFonts w:ascii="Arial" w:hAnsi="Arial" w:cs="Arial"/>
          <w:sz w:val="24"/>
          <w:szCs w:val="24"/>
          <w:u w:val="single"/>
        </w:rPr>
        <w:t>:</w:t>
      </w:r>
      <w:r w:rsidRPr="00981AAC">
        <w:rPr>
          <w:rFonts w:ascii="Arial" w:hAnsi="Arial" w:cs="Arial"/>
          <w:sz w:val="24"/>
          <w:szCs w:val="24"/>
        </w:rPr>
        <w:t xml:space="preserve"> Windows and other openings shall have proportions and a rhythm of solids to voids similar to historic buildings in the region.</w:t>
      </w:r>
    </w:p>
    <w:p w14:paraId="48E842BE" w14:textId="77777777" w:rsidR="00265375" w:rsidRPr="00981AAC" w:rsidRDefault="00265375" w:rsidP="00AD6736">
      <w:pPr>
        <w:numPr>
          <w:ilvl w:val="12"/>
          <w:numId w:val="0"/>
        </w:numPr>
        <w:tabs>
          <w:tab w:val="left" w:pos="1440"/>
          <w:tab w:val="left" w:pos="2160"/>
          <w:tab w:val="num" w:pos="2520"/>
          <w:tab w:val="left" w:pos="2880"/>
          <w:tab w:val="left" w:pos="3240"/>
          <w:tab w:val="left" w:pos="4320"/>
          <w:tab w:val="left" w:pos="5040"/>
          <w:tab w:val="left" w:pos="5760"/>
          <w:tab w:val="left" w:pos="6480"/>
          <w:tab w:val="left" w:pos="7200"/>
          <w:tab w:val="left" w:pos="7920"/>
          <w:tab w:val="left" w:pos="8640"/>
        </w:tabs>
        <w:spacing w:after="0"/>
        <w:ind w:left="2520"/>
        <w:jc w:val="both"/>
        <w:rPr>
          <w:rFonts w:ascii="Arial" w:hAnsi="Arial" w:cs="Arial"/>
          <w:sz w:val="24"/>
          <w:szCs w:val="24"/>
        </w:rPr>
      </w:pPr>
    </w:p>
    <w:p w14:paraId="115545BF" w14:textId="77777777" w:rsidR="00265375" w:rsidRPr="00981AAC" w:rsidRDefault="00265375" w:rsidP="00AD6736">
      <w:pPr>
        <w:numPr>
          <w:ilvl w:val="1"/>
          <w:numId w:val="15"/>
        </w:numPr>
        <w:tabs>
          <w:tab w:val="clear" w:pos="3600"/>
          <w:tab w:val="left" w:pos="2160"/>
          <w:tab w:val="num" w:pos="2520"/>
          <w:tab w:val="left" w:pos="2880"/>
          <w:tab w:val="left" w:pos="3240"/>
          <w:tab w:val="left" w:pos="432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Roof Materials:</w:t>
      </w:r>
      <w:r w:rsidRPr="00981AAC">
        <w:rPr>
          <w:rFonts w:ascii="Arial" w:hAnsi="Arial" w:cs="Arial"/>
          <w:sz w:val="24"/>
          <w:szCs w:val="24"/>
        </w:rPr>
        <w:t xml:space="preserve"> Roof materials and color should be traditional, meaning they should be within the range of colors found on historic buildings in the region.  The use of </w:t>
      </w:r>
      <w:proofErr w:type="spellStart"/>
      <w:r w:rsidRPr="00981AAC">
        <w:rPr>
          <w:rFonts w:ascii="Arial" w:hAnsi="Arial" w:cs="Arial"/>
          <w:sz w:val="24"/>
          <w:szCs w:val="24"/>
        </w:rPr>
        <w:t>fascias</w:t>
      </w:r>
      <w:proofErr w:type="spellEnd"/>
      <w:r w:rsidRPr="00981AAC">
        <w:rPr>
          <w:rFonts w:ascii="Arial" w:hAnsi="Arial" w:cs="Arial"/>
          <w:sz w:val="24"/>
          <w:szCs w:val="24"/>
        </w:rPr>
        <w:t>, dormers and gables is encouraged to provide visual interest.</w:t>
      </w:r>
    </w:p>
    <w:p w14:paraId="0F61783F" w14:textId="77777777" w:rsidR="00265375" w:rsidRPr="00981AAC" w:rsidRDefault="00265375" w:rsidP="00AD6736">
      <w:pPr>
        <w:numPr>
          <w:ilvl w:val="12"/>
          <w:numId w:val="0"/>
        </w:numPr>
        <w:tabs>
          <w:tab w:val="left" w:pos="1440"/>
          <w:tab w:val="left" w:pos="2160"/>
          <w:tab w:val="num" w:pos="2520"/>
          <w:tab w:val="left" w:pos="2880"/>
          <w:tab w:val="left" w:pos="3240"/>
          <w:tab w:val="left" w:pos="4320"/>
          <w:tab w:val="left" w:pos="5040"/>
          <w:tab w:val="left" w:pos="5760"/>
          <w:tab w:val="left" w:pos="6480"/>
          <w:tab w:val="left" w:pos="7200"/>
          <w:tab w:val="left" w:pos="7920"/>
          <w:tab w:val="left" w:pos="8640"/>
        </w:tabs>
        <w:spacing w:after="0"/>
        <w:ind w:left="2520"/>
        <w:jc w:val="both"/>
        <w:rPr>
          <w:rFonts w:ascii="Arial" w:hAnsi="Arial" w:cs="Arial"/>
          <w:sz w:val="24"/>
          <w:szCs w:val="24"/>
        </w:rPr>
      </w:pPr>
    </w:p>
    <w:p w14:paraId="294EC3C8"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Exterior Wall Materials:</w:t>
      </w:r>
      <w:r w:rsidRPr="00981AAC">
        <w:rPr>
          <w:rFonts w:ascii="Arial" w:hAnsi="Arial" w:cs="Arial"/>
          <w:sz w:val="24"/>
          <w:szCs w:val="24"/>
        </w:rPr>
        <w:t xml:space="preserve">  Exterior wall materials, color and texture should be similar to that found on historic buildings in the region.</w:t>
      </w:r>
    </w:p>
    <w:p w14:paraId="4DB9A0A7" w14:textId="77777777" w:rsidR="00265375" w:rsidRPr="00981AAC" w:rsidRDefault="00265375" w:rsidP="00AD6736">
      <w:pPr>
        <w:numPr>
          <w:ilvl w:val="12"/>
          <w:numId w:val="0"/>
        </w:numPr>
        <w:tabs>
          <w:tab w:val="left" w:pos="1440"/>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ind w:left="2520"/>
        <w:jc w:val="both"/>
        <w:rPr>
          <w:rFonts w:ascii="Arial" w:hAnsi="Arial" w:cs="Arial"/>
          <w:sz w:val="24"/>
          <w:szCs w:val="24"/>
        </w:rPr>
      </w:pPr>
    </w:p>
    <w:p w14:paraId="65550E11"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Colors</w:t>
      </w:r>
      <w:r w:rsidRPr="00981AAC">
        <w:rPr>
          <w:rFonts w:ascii="Arial" w:hAnsi="Arial" w:cs="Arial"/>
          <w:sz w:val="24"/>
          <w:szCs w:val="24"/>
        </w:rPr>
        <w:t>: Colors found on exterior surfaces shall be harmonious with surrounding development and shall visually reflect the traditional colors of historic structures in the region.</w:t>
      </w:r>
    </w:p>
    <w:p w14:paraId="0B09957E" w14:textId="77777777" w:rsidR="00265375" w:rsidRPr="00981AAC" w:rsidRDefault="00265375" w:rsidP="00AD6736">
      <w:pPr>
        <w:numPr>
          <w:ilvl w:val="12"/>
          <w:numId w:val="0"/>
        </w:numPr>
        <w:tabs>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ind w:left="2520"/>
        <w:jc w:val="both"/>
        <w:rPr>
          <w:rFonts w:ascii="Arial" w:hAnsi="Arial" w:cs="Arial"/>
          <w:b/>
          <w:sz w:val="24"/>
          <w:szCs w:val="24"/>
        </w:rPr>
      </w:pPr>
    </w:p>
    <w:p w14:paraId="09B8CB28" w14:textId="77777777" w:rsidR="00265375" w:rsidRPr="00981AAC" w:rsidRDefault="00265375" w:rsidP="00AD6736">
      <w:pPr>
        <w:numPr>
          <w:ilvl w:val="1"/>
          <w:numId w:val="15"/>
        </w:numPr>
        <w:tabs>
          <w:tab w:val="clear" w:pos="3600"/>
          <w:tab w:val="left" w:pos="2160"/>
          <w:tab w:val="num" w:pos="2520"/>
          <w:tab w:val="left" w:pos="2880"/>
          <w:tab w:val="left" w:pos="3240"/>
          <w:tab w:val="left" w:pos="4140"/>
          <w:tab w:val="left" w:pos="5040"/>
          <w:tab w:val="left" w:pos="5760"/>
          <w:tab w:val="left" w:pos="6480"/>
          <w:tab w:val="left" w:pos="7200"/>
          <w:tab w:val="left" w:pos="7920"/>
          <w:tab w:val="left" w:pos="8640"/>
          <w:tab w:val="right" w:pos="9360"/>
        </w:tabs>
        <w:spacing w:after="0" w:line="240" w:lineRule="auto"/>
        <w:ind w:left="2520" w:firstLine="0"/>
        <w:jc w:val="both"/>
        <w:rPr>
          <w:rFonts w:ascii="Arial" w:hAnsi="Arial" w:cs="Arial"/>
          <w:sz w:val="24"/>
          <w:szCs w:val="24"/>
        </w:rPr>
      </w:pPr>
      <w:r w:rsidRPr="00981AAC">
        <w:rPr>
          <w:rFonts w:ascii="Arial" w:hAnsi="Arial" w:cs="Arial"/>
          <w:b/>
          <w:sz w:val="24"/>
          <w:szCs w:val="24"/>
          <w:u w:val="single"/>
        </w:rPr>
        <w:t>Accessory Structures</w:t>
      </w:r>
      <w:r w:rsidRPr="00981AAC">
        <w:rPr>
          <w:rFonts w:ascii="Arial" w:hAnsi="Arial" w:cs="Arial"/>
          <w:b/>
          <w:sz w:val="24"/>
          <w:szCs w:val="24"/>
        </w:rPr>
        <w:t>:</w:t>
      </w:r>
      <w:r w:rsidRPr="00981AAC">
        <w:rPr>
          <w:rFonts w:ascii="Arial" w:hAnsi="Arial" w:cs="Arial"/>
          <w:sz w:val="24"/>
          <w:szCs w:val="24"/>
        </w:rPr>
        <w:t xml:space="preserve">  All accessory structures, screen walls and exposed areas of retaining walls shall be of a similar type, quality and appearance as the principal structure.</w:t>
      </w:r>
    </w:p>
    <w:p w14:paraId="115682D8" w14:textId="77777777" w:rsidR="00265375" w:rsidRPr="00981AAC" w:rsidRDefault="00265375" w:rsidP="00AD6736">
      <w:pPr>
        <w:numPr>
          <w:ilvl w:val="12"/>
          <w:numId w:val="0"/>
        </w:numPr>
        <w:tabs>
          <w:tab w:val="left" w:pos="2160"/>
          <w:tab w:val="left" w:pos="2520"/>
          <w:tab w:val="left" w:pos="2880"/>
          <w:tab w:val="left" w:pos="4140"/>
          <w:tab w:val="left" w:pos="5040"/>
          <w:tab w:val="left" w:pos="5760"/>
          <w:tab w:val="left" w:pos="6480"/>
          <w:tab w:val="left" w:pos="7200"/>
          <w:tab w:val="left" w:pos="7920"/>
          <w:tab w:val="left" w:pos="8640"/>
          <w:tab w:val="right" w:pos="9360"/>
        </w:tabs>
        <w:spacing w:after="0"/>
        <w:ind w:left="2160"/>
        <w:jc w:val="both"/>
        <w:rPr>
          <w:rFonts w:ascii="Arial" w:hAnsi="Arial" w:cs="Arial"/>
          <w:i/>
          <w:iCs/>
          <w:sz w:val="24"/>
          <w:szCs w:val="24"/>
        </w:rPr>
      </w:pPr>
    </w:p>
    <w:p w14:paraId="3EE64C9F" w14:textId="77777777" w:rsidR="00265375" w:rsidRPr="00981AAC" w:rsidRDefault="00265375" w:rsidP="00AD6736">
      <w:pPr>
        <w:numPr>
          <w:ilvl w:val="12"/>
          <w:numId w:val="0"/>
        </w:numPr>
        <w:tabs>
          <w:tab w:val="left" w:pos="2160"/>
          <w:tab w:val="left" w:pos="2520"/>
          <w:tab w:val="left" w:pos="2880"/>
          <w:tab w:val="left" w:pos="414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r w:rsidRPr="00981AAC">
        <w:rPr>
          <w:rFonts w:ascii="Arial" w:hAnsi="Arial" w:cs="Arial"/>
          <w:iCs/>
          <w:sz w:val="24"/>
          <w:szCs w:val="24"/>
        </w:rPr>
        <w:t>The design standards listed above are intended to give a general direction to the Pattern Book with regards to design intent.  In the event that a specific design proposal varies from the standards listed above, the Commission may allow changes based on a reasonable compliance with the overall intent of the Pattern Book.</w:t>
      </w:r>
    </w:p>
    <w:p w14:paraId="2416336D" w14:textId="77777777" w:rsidR="00265375" w:rsidRPr="00981AAC" w:rsidRDefault="00265375" w:rsidP="00AD6736">
      <w:pPr>
        <w:pStyle w:val="level1"/>
        <w:widowControl/>
        <w:tabs>
          <w:tab w:val="clear" w:pos="360"/>
          <w:tab w:val="clear" w:pos="720"/>
          <w:tab w:val="clear" w:pos="1440"/>
          <w:tab w:val="clear" w:pos="2160"/>
          <w:tab w:val="clear" w:pos="3600"/>
          <w:tab w:val="left" w:pos="2520"/>
          <w:tab w:val="left" w:pos="3240"/>
        </w:tabs>
        <w:ind w:left="2520" w:firstLine="0"/>
        <w:rPr>
          <w:rFonts w:cs="Arial"/>
          <w:b/>
        </w:rPr>
      </w:pPr>
    </w:p>
    <w:p w14:paraId="02BF90E7" w14:textId="1DBB81DA" w:rsidR="00265375" w:rsidRDefault="00265375" w:rsidP="00AD6736">
      <w:pPr>
        <w:pStyle w:val="level1"/>
        <w:widowControl/>
        <w:tabs>
          <w:tab w:val="clear" w:pos="360"/>
          <w:tab w:val="clear" w:pos="720"/>
          <w:tab w:val="clear" w:pos="1440"/>
          <w:tab w:val="clear" w:pos="2160"/>
          <w:tab w:val="clear" w:pos="2880"/>
          <w:tab w:val="clear" w:pos="3600"/>
          <w:tab w:val="left" w:pos="1800"/>
          <w:tab w:val="left" w:pos="2520"/>
          <w:tab w:val="left" w:pos="3240"/>
        </w:tabs>
        <w:ind w:left="2160" w:firstLine="0"/>
        <w:rPr>
          <w:rFonts w:cs="Arial"/>
          <w:b/>
        </w:rPr>
      </w:pPr>
      <w:r w:rsidRPr="00981AAC">
        <w:rPr>
          <w:rFonts w:cs="Arial"/>
          <w:b/>
        </w:rPr>
        <w:t>(i</w:t>
      </w:r>
      <w:r w:rsidR="00BF4898">
        <w:rPr>
          <w:rFonts w:cs="Arial"/>
          <w:b/>
          <w:color w:val="7030A0"/>
        </w:rPr>
        <w:t>ii</w:t>
      </w:r>
      <w:r w:rsidRPr="00981AAC">
        <w:rPr>
          <w:rFonts w:cs="Arial"/>
          <w:b/>
        </w:rPr>
        <w:t xml:space="preserve">) </w:t>
      </w:r>
      <w:r w:rsidRPr="00981AAC">
        <w:rPr>
          <w:rFonts w:cs="Arial"/>
          <w:b/>
          <w:u w:val="single"/>
        </w:rPr>
        <w:t>Site Circulation</w:t>
      </w:r>
      <w:r w:rsidRPr="00981AAC">
        <w:rPr>
          <w:rFonts w:cs="Arial"/>
          <w:b/>
        </w:rPr>
        <w:t>.</w:t>
      </w:r>
    </w:p>
    <w:p w14:paraId="6CA55505" w14:textId="77777777" w:rsidR="00BF4898" w:rsidRPr="00981AAC" w:rsidRDefault="00BF4898" w:rsidP="00AD6736">
      <w:pPr>
        <w:pStyle w:val="level1"/>
        <w:widowControl/>
        <w:tabs>
          <w:tab w:val="clear" w:pos="360"/>
          <w:tab w:val="clear" w:pos="720"/>
          <w:tab w:val="clear" w:pos="1440"/>
          <w:tab w:val="clear" w:pos="2160"/>
          <w:tab w:val="clear" w:pos="2880"/>
          <w:tab w:val="clear" w:pos="3600"/>
          <w:tab w:val="left" w:pos="1800"/>
          <w:tab w:val="left" w:pos="2520"/>
          <w:tab w:val="left" w:pos="3240"/>
        </w:tabs>
        <w:ind w:left="2160" w:firstLine="0"/>
        <w:rPr>
          <w:rFonts w:cs="Arial"/>
          <w:b/>
        </w:rPr>
      </w:pPr>
    </w:p>
    <w:p w14:paraId="0A269928" w14:textId="77777777" w:rsidR="00265375" w:rsidRPr="00981AAC" w:rsidRDefault="00265375" w:rsidP="00265375">
      <w:pPr>
        <w:pStyle w:val="level2"/>
        <w:widowControl/>
        <w:numPr>
          <w:ilvl w:val="0"/>
          <w:numId w:val="16"/>
        </w:numPr>
        <w:tabs>
          <w:tab w:val="clear" w:pos="720"/>
          <w:tab w:val="clear" w:pos="1440"/>
          <w:tab w:val="clear" w:pos="2160"/>
          <w:tab w:val="clear" w:pos="324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r w:rsidRPr="00981AAC">
        <w:rPr>
          <w:rFonts w:cs="Arial"/>
        </w:rPr>
        <w:t>Pedestrian, including materials to be used for walkways and the location thereof;</w:t>
      </w:r>
    </w:p>
    <w:p w14:paraId="05CE3F98" w14:textId="77777777" w:rsidR="00265375" w:rsidRPr="00981AAC" w:rsidRDefault="00265375" w:rsidP="00265375">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p>
    <w:p w14:paraId="546A6D32" w14:textId="77777777" w:rsidR="00265375" w:rsidRPr="00981AAC" w:rsidRDefault="00265375" w:rsidP="00265375">
      <w:pPr>
        <w:pStyle w:val="level2"/>
        <w:widowControl/>
        <w:numPr>
          <w:ilvl w:val="0"/>
          <w:numId w:val="16"/>
        </w:numPr>
        <w:tabs>
          <w:tab w:val="clear" w:pos="720"/>
          <w:tab w:val="clear" w:pos="1440"/>
          <w:tab w:val="clear" w:pos="2160"/>
          <w:tab w:val="clear" w:pos="324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r w:rsidRPr="00981AAC">
        <w:rPr>
          <w:rFonts w:cs="Arial"/>
        </w:rPr>
        <w:t>Bicycle trails, and the location and construction method thereof;</w:t>
      </w:r>
    </w:p>
    <w:p w14:paraId="11EBF096" w14:textId="77777777" w:rsidR="00265375" w:rsidRPr="00981AAC" w:rsidRDefault="00265375" w:rsidP="00265375">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p>
    <w:p w14:paraId="237959C6" w14:textId="77777777" w:rsidR="00265375" w:rsidRPr="00981AAC" w:rsidRDefault="00265375" w:rsidP="00265375">
      <w:pPr>
        <w:pStyle w:val="level2"/>
        <w:widowControl/>
        <w:numPr>
          <w:ilvl w:val="0"/>
          <w:numId w:val="16"/>
        </w:numPr>
        <w:tabs>
          <w:tab w:val="clear" w:pos="720"/>
          <w:tab w:val="clear" w:pos="1440"/>
          <w:tab w:val="clear" w:pos="2160"/>
          <w:tab w:val="clear" w:pos="324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r w:rsidRPr="00981AAC">
        <w:rPr>
          <w:rFonts w:cs="Arial"/>
        </w:rPr>
        <w:t>Public Transit Access, including the design of bus shelters and the location thereof;</w:t>
      </w:r>
    </w:p>
    <w:p w14:paraId="0175CC03" w14:textId="77777777" w:rsidR="00265375" w:rsidRPr="00981AAC" w:rsidRDefault="00265375" w:rsidP="00265375">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520"/>
          <w:tab w:val="num" w:pos="2880"/>
        </w:tabs>
        <w:ind w:left="2880" w:firstLine="0"/>
        <w:rPr>
          <w:rFonts w:cs="Arial"/>
        </w:rPr>
      </w:pPr>
    </w:p>
    <w:p w14:paraId="1F2042B8" w14:textId="77777777" w:rsidR="00265375" w:rsidRPr="00981AAC" w:rsidRDefault="00265375" w:rsidP="00265375">
      <w:pPr>
        <w:pStyle w:val="level2"/>
        <w:widowControl/>
        <w:numPr>
          <w:ilvl w:val="0"/>
          <w:numId w:val="16"/>
        </w:numPr>
        <w:tabs>
          <w:tab w:val="clear" w:pos="720"/>
          <w:tab w:val="clear" w:pos="1440"/>
          <w:tab w:val="clear" w:pos="2160"/>
          <w:tab w:val="clear" w:pos="3240"/>
          <w:tab w:val="clear" w:pos="3600"/>
          <w:tab w:val="clear" w:pos="4320"/>
          <w:tab w:val="clear" w:pos="5040"/>
          <w:tab w:val="clear" w:pos="5760"/>
          <w:tab w:val="clear" w:pos="6480"/>
          <w:tab w:val="clear" w:pos="7200"/>
          <w:tab w:val="clear" w:pos="7920"/>
          <w:tab w:val="clear" w:pos="8640"/>
          <w:tab w:val="clear" w:pos="9360"/>
          <w:tab w:val="num" w:pos="2880"/>
        </w:tabs>
        <w:ind w:left="2880"/>
        <w:rPr>
          <w:rFonts w:cs="Arial"/>
        </w:rPr>
      </w:pPr>
      <w:r w:rsidRPr="00981AAC">
        <w:rPr>
          <w:rFonts w:cs="Arial"/>
        </w:rPr>
        <w:t>Motor vehicles, including the hierarchy of road widths and specifications and the width of each type of roadway; the location of parking areas and the methods of screening or buffering them from public areas, and the methods of illuminating them so to avoid glare on adjoining parcels;</w:t>
      </w:r>
    </w:p>
    <w:p w14:paraId="33AC4617" w14:textId="77777777" w:rsidR="00265375" w:rsidRPr="00981AAC" w:rsidRDefault="00265375" w:rsidP="00265375">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num" w:pos="2880"/>
          <w:tab w:val="left" w:pos="3240"/>
        </w:tabs>
        <w:ind w:left="0" w:firstLine="0"/>
        <w:rPr>
          <w:rFonts w:cs="Arial"/>
          <w:b/>
          <w:u w:val="single"/>
        </w:rPr>
      </w:pPr>
    </w:p>
    <w:p w14:paraId="7309BD00" w14:textId="345AE706" w:rsidR="00265375" w:rsidRPr="00981AAC" w:rsidRDefault="00265375" w:rsidP="00265375">
      <w:pPr>
        <w:pStyle w:val="level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ind w:left="2160" w:firstLine="0"/>
        <w:rPr>
          <w:rFonts w:cs="Arial"/>
        </w:rPr>
      </w:pPr>
      <w:proofErr w:type="gramStart"/>
      <w:r w:rsidRPr="00981AAC">
        <w:rPr>
          <w:rFonts w:cs="Arial"/>
          <w:b/>
          <w:u w:val="single"/>
        </w:rPr>
        <w:t>(</w:t>
      </w:r>
      <w:r w:rsidR="00BF4898">
        <w:rPr>
          <w:rFonts w:cs="Arial"/>
          <w:b/>
          <w:color w:val="7030A0"/>
          <w:u w:val="single"/>
        </w:rPr>
        <w:t>i</w:t>
      </w:r>
      <w:r w:rsidRPr="00981AAC">
        <w:rPr>
          <w:rFonts w:cs="Arial"/>
          <w:b/>
          <w:u w:val="single"/>
        </w:rPr>
        <w:t>v)</w:t>
      </w:r>
      <w:r w:rsidRPr="00981AAC">
        <w:rPr>
          <w:rFonts w:cs="Arial"/>
          <w:b/>
        </w:rPr>
        <w:t xml:space="preserve"> </w:t>
      </w:r>
      <w:r w:rsidRPr="00981AAC">
        <w:rPr>
          <w:rFonts w:cs="Arial"/>
          <w:b/>
          <w:u w:val="single"/>
        </w:rPr>
        <w:t>Streetscape</w:t>
      </w:r>
      <w:proofErr w:type="gramEnd"/>
      <w:r w:rsidRPr="00981AAC">
        <w:rPr>
          <w:rFonts w:cs="Arial"/>
          <w:b/>
          <w:u w:val="single"/>
        </w:rPr>
        <w:t xml:space="preserve"> and landscaping standards</w:t>
      </w:r>
      <w:r w:rsidRPr="00981AAC">
        <w:rPr>
          <w:rFonts w:cs="Arial"/>
        </w:rPr>
        <w:t>, including materials, street furniture, illumination, cross walks, and preservation of existing specimen trees.</w:t>
      </w:r>
    </w:p>
    <w:p w14:paraId="57A4ACFC" w14:textId="77777777" w:rsidR="00265375" w:rsidRPr="00981AAC" w:rsidRDefault="00265375" w:rsidP="00265375">
      <w:pPr>
        <w:pStyle w:val="level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ind w:left="2160" w:firstLine="0"/>
        <w:rPr>
          <w:rFonts w:cs="Arial"/>
        </w:rPr>
      </w:pPr>
    </w:p>
    <w:p w14:paraId="7231EF94" w14:textId="1E5DA660" w:rsidR="00570CE2" w:rsidRPr="00F36B7E" w:rsidRDefault="00265375" w:rsidP="00981AAC">
      <w:pPr>
        <w:pStyle w:val="Default"/>
        <w:ind w:left="2160"/>
        <w:rPr>
          <w:rFonts w:ascii="Arial" w:hAnsi="Arial" w:cs="Arial"/>
          <w:color w:val="auto"/>
        </w:rPr>
      </w:pPr>
      <w:r w:rsidRPr="00981AAC">
        <w:rPr>
          <w:rFonts w:ascii="Arial" w:hAnsi="Arial" w:cs="Arial"/>
          <w:b/>
        </w:rPr>
        <w:lastRenderedPageBreak/>
        <w:t xml:space="preserve">(v) </w:t>
      </w:r>
      <w:r w:rsidRPr="00981AAC">
        <w:rPr>
          <w:rFonts w:ascii="Arial" w:hAnsi="Arial" w:cs="Arial"/>
          <w:b/>
          <w:u w:val="single"/>
        </w:rPr>
        <w:t>Lighting and signage standards</w:t>
      </w:r>
      <w:r w:rsidRPr="00981AAC">
        <w:rPr>
          <w:rFonts w:ascii="Arial" w:hAnsi="Arial" w:cs="Arial"/>
        </w:rPr>
        <w:t>, including an overall sign plan, with method of illumination specified;</w:t>
      </w:r>
      <w:r w:rsidR="00570CE2" w:rsidRPr="00570CE2">
        <w:rPr>
          <w:rFonts w:ascii="Arial" w:hAnsi="Arial" w:cs="Arial"/>
          <w:color w:val="auto"/>
        </w:rPr>
        <w:t xml:space="preserve"> </w:t>
      </w:r>
      <w:commentRangeStart w:id="9"/>
      <w:r w:rsidR="00570CE2">
        <w:rPr>
          <w:rFonts w:ascii="Arial" w:hAnsi="Arial" w:cs="Arial"/>
          <w:color w:val="auto"/>
        </w:rPr>
        <w:t xml:space="preserve">and </w:t>
      </w:r>
      <w:r w:rsidR="00570CE2" w:rsidRPr="00F36B7E">
        <w:rPr>
          <w:rFonts w:ascii="Arial" w:hAnsi="Arial" w:cs="Arial"/>
          <w:color w:val="auto"/>
        </w:rPr>
        <w:t xml:space="preserve">a signage plan that will ensure that all new or replacement signage will be compatible. Such </w:t>
      </w:r>
      <w:r w:rsidR="00570CE2">
        <w:rPr>
          <w:rFonts w:ascii="Arial" w:hAnsi="Arial" w:cs="Arial"/>
          <w:color w:val="auto"/>
        </w:rPr>
        <w:t>conceptual</w:t>
      </w:r>
      <w:r w:rsidR="00570CE2" w:rsidRPr="00F36B7E">
        <w:rPr>
          <w:rFonts w:ascii="Arial" w:hAnsi="Arial" w:cs="Arial"/>
          <w:color w:val="auto"/>
        </w:rPr>
        <w:t xml:space="preserve"> plan shall identify existing and proposed attached and detached signs and shall specify locations, mounting, overall size, colors, materials, fonts and lighting.  Signage must conform to section 15.</w:t>
      </w:r>
      <w:commentRangeEnd w:id="9"/>
      <w:r w:rsidR="00570CE2">
        <w:rPr>
          <w:rStyle w:val="CommentReference"/>
          <w:rFonts w:asciiTheme="minorHAnsi" w:hAnsiTheme="minorHAnsi" w:cstheme="minorBidi"/>
          <w:color w:val="auto"/>
        </w:rPr>
        <w:commentReference w:id="9"/>
      </w:r>
    </w:p>
    <w:p w14:paraId="638D2B11" w14:textId="77777777" w:rsidR="00265375" w:rsidRPr="00981AAC" w:rsidRDefault="00265375" w:rsidP="00265375">
      <w:pPr>
        <w:pStyle w:val="level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ind w:left="2160" w:firstLine="0"/>
        <w:rPr>
          <w:rFonts w:cs="Arial"/>
        </w:rPr>
      </w:pPr>
    </w:p>
    <w:p w14:paraId="342230CD" w14:textId="3D4CC070" w:rsidR="00265375" w:rsidRPr="00981AAC" w:rsidRDefault="00265375" w:rsidP="00BF4898">
      <w:pPr>
        <w:tabs>
          <w:tab w:val="left" w:pos="2520"/>
        </w:tabs>
        <w:spacing w:after="0"/>
        <w:ind w:left="2160"/>
        <w:jc w:val="both"/>
        <w:rPr>
          <w:rFonts w:ascii="Arial" w:hAnsi="Arial" w:cs="Arial"/>
          <w:sz w:val="24"/>
          <w:szCs w:val="24"/>
        </w:rPr>
      </w:pPr>
      <w:proofErr w:type="gramStart"/>
      <w:r w:rsidRPr="00981AAC">
        <w:rPr>
          <w:rFonts w:ascii="Arial" w:hAnsi="Arial" w:cs="Arial"/>
          <w:b/>
          <w:sz w:val="24"/>
          <w:szCs w:val="24"/>
        </w:rPr>
        <w:t>(vi)</w:t>
      </w:r>
      <w:r w:rsidRPr="00981AAC">
        <w:rPr>
          <w:rFonts w:ascii="Arial" w:hAnsi="Arial" w:cs="Arial"/>
          <w:b/>
          <w:sz w:val="24"/>
          <w:szCs w:val="24"/>
          <w:u w:val="single"/>
        </w:rPr>
        <w:t xml:space="preserve"> Waste</w:t>
      </w:r>
      <w:proofErr w:type="gramEnd"/>
      <w:r w:rsidRPr="00981AAC">
        <w:rPr>
          <w:rFonts w:ascii="Arial" w:hAnsi="Arial" w:cs="Arial"/>
          <w:b/>
          <w:sz w:val="24"/>
          <w:szCs w:val="24"/>
          <w:u w:val="single"/>
        </w:rPr>
        <w:t xml:space="preserve"> disposal facilities</w:t>
      </w:r>
      <w:r w:rsidRPr="00981AAC">
        <w:rPr>
          <w:rFonts w:ascii="Arial" w:hAnsi="Arial" w:cs="Arial"/>
          <w:sz w:val="24"/>
          <w:szCs w:val="24"/>
        </w:rPr>
        <w:t xml:space="preserve"> such as dumpster areas and the screening or enclosure thereof;</w:t>
      </w:r>
    </w:p>
    <w:p w14:paraId="1EB70264" w14:textId="77777777" w:rsidR="00265375" w:rsidRPr="00981AAC" w:rsidRDefault="00265375" w:rsidP="00BF4898">
      <w:pPr>
        <w:numPr>
          <w:ilvl w:val="12"/>
          <w:numId w:val="0"/>
        </w:numPr>
        <w:tabs>
          <w:tab w:val="left" w:pos="2520"/>
        </w:tabs>
        <w:spacing w:after="0"/>
        <w:ind w:left="2160"/>
        <w:jc w:val="both"/>
        <w:rPr>
          <w:rFonts w:ascii="Arial" w:hAnsi="Arial" w:cs="Arial"/>
          <w:sz w:val="24"/>
          <w:szCs w:val="24"/>
        </w:rPr>
      </w:pPr>
    </w:p>
    <w:p w14:paraId="6DE3689A" w14:textId="447F508B" w:rsidR="00265375" w:rsidRPr="00981AAC" w:rsidRDefault="00265375" w:rsidP="00BF4898">
      <w:pPr>
        <w:numPr>
          <w:ilvl w:val="12"/>
          <w:numId w:val="0"/>
        </w:numPr>
        <w:tabs>
          <w:tab w:val="left" w:pos="2520"/>
        </w:tabs>
        <w:spacing w:after="0"/>
        <w:ind w:left="2160"/>
        <w:jc w:val="both"/>
        <w:rPr>
          <w:rFonts w:ascii="Arial" w:hAnsi="Arial" w:cs="Arial"/>
          <w:sz w:val="24"/>
          <w:szCs w:val="24"/>
        </w:rPr>
      </w:pPr>
      <w:r w:rsidRPr="00981AAC">
        <w:rPr>
          <w:rFonts w:ascii="Arial" w:hAnsi="Arial" w:cs="Arial"/>
          <w:b/>
          <w:sz w:val="24"/>
          <w:szCs w:val="24"/>
        </w:rPr>
        <w:t xml:space="preserve">(vii) </w:t>
      </w:r>
      <w:r w:rsidRPr="00981AAC">
        <w:rPr>
          <w:rFonts w:ascii="Arial" w:hAnsi="Arial" w:cs="Arial"/>
          <w:b/>
          <w:sz w:val="24"/>
          <w:szCs w:val="24"/>
          <w:u w:val="single"/>
        </w:rPr>
        <w:t>Treatment of service areas</w:t>
      </w:r>
      <w:r w:rsidRPr="00981AAC">
        <w:rPr>
          <w:rFonts w:ascii="Arial" w:hAnsi="Arial" w:cs="Arial"/>
          <w:sz w:val="24"/>
          <w:szCs w:val="24"/>
        </w:rPr>
        <w:t>, loading and delivery areas and above-ground utilities such as transformer boxes;</w:t>
      </w:r>
    </w:p>
    <w:p w14:paraId="4830D794" w14:textId="77777777" w:rsidR="00265375" w:rsidRPr="00981AAC" w:rsidRDefault="00265375" w:rsidP="00BF4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p>
    <w:p w14:paraId="4E4C3961" w14:textId="7CAA47D1" w:rsidR="00265375" w:rsidRPr="00981AAC" w:rsidRDefault="00265375" w:rsidP="00981AAC">
      <w:pPr>
        <w:numPr>
          <w:ilvl w:val="12"/>
          <w:numId w:val="0"/>
        </w:numPr>
        <w:tabs>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p>
    <w:p w14:paraId="1771490B" w14:textId="534B9634" w:rsidR="00265375" w:rsidRPr="00981AAC" w:rsidRDefault="00265375" w:rsidP="00BF4898">
      <w:pPr>
        <w:spacing w:after="0" w:line="240" w:lineRule="auto"/>
        <w:rPr>
          <w:rFonts w:ascii="Arial" w:hAnsi="Arial" w:cs="Arial"/>
          <w:sz w:val="24"/>
          <w:szCs w:val="24"/>
        </w:rPr>
      </w:pPr>
      <w:r w:rsidRPr="00981AAC">
        <w:rPr>
          <w:rFonts w:ascii="Arial" w:hAnsi="Arial" w:cs="Arial"/>
          <w:sz w:val="24"/>
          <w:szCs w:val="24"/>
        </w:rPr>
        <w:t xml:space="preserve">The Commission shall conduct a public hearing on any application for a </w:t>
      </w:r>
      <w:r w:rsidR="00EB3103">
        <w:rPr>
          <w:rFonts w:ascii="Arial" w:hAnsi="Arial" w:cs="Arial"/>
          <w:sz w:val="24"/>
          <w:szCs w:val="24"/>
        </w:rPr>
        <w:t>Mixed Use Floating Zone</w:t>
      </w:r>
      <w:r w:rsidR="00E1133C">
        <w:rPr>
          <w:rFonts w:ascii="Arial" w:hAnsi="Arial" w:cs="Arial"/>
          <w:sz w:val="24"/>
          <w:szCs w:val="24"/>
        </w:rPr>
        <w:t xml:space="preserve"> </w:t>
      </w:r>
      <w:r w:rsidRPr="00981AAC">
        <w:rPr>
          <w:rFonts w:ascii="Arial" w:hAnsi="Arial" w:cs="Arial"/>
          <w:sz w:val="24"/>
          <w:szCs w:val="24"/>
        </w:rPr>
        <w:t>in ac</w:t>
      </w:r>
      <w:r w:rsidR="00ED303F" w:rsidRPr="00ED303F">
        <w:rPr>
          <w:rFonts w:ascii="Arial" w:hAnsi="Arial" w:cs="Arial"/>
          <w:sz w:val="24"/>
          <w:szCs w:val="24"/>
        </w:rPr>
        <w:t>cordance with the provisions o</w:t>
      </w:r>
      <w:r w:rsidR="00ED303F">
        <w:rPr>
          <w:rFonts w:ascii="Arial" w:hAnsi="Arial" w:cs="Arial"/>
          <w:sz w:val="24"/>
          <w:szCs w:val="24"/>
        </w:rPr>
        <w:t xml:space="preserve">f Section </w:t>
      </w:r>
      <w:r w:rsidR="00497675">
        <w:rPr>
          <w:rFonts w:ascii="Arial" w:hAnsi="Arial" w:cs="Arial"/>
          <w:sz w:val="24"/>
          <w:szCs w:val="24"/>
        </w:rPr>
        <w:t>25 of these Regulations.</w:t>
      </w:r>
    </w:p>
    <w:p w14:paraId="2DF59A84" w14:textId="77777777" w:rsidR="004B4354" w:rsidRPr="00981AAC" w:rsidRDefault="004B4354" w:rsidP="00265375">
      <w:pPr>
        <w:spacing w:after="0" w:line="240" w:lineRule="auto"/>
        <w:rPr>
          <w:rFonts w:ascii="Arial" w:hAnsi="Arial" w:cs="Arial"/>
          <w:sz w:val="24"/>
          <w:szCs w:val="24"/>
        </w:rPr>
      </w:pPr>
    </w:p>
    <w:p w14:paraId="13681BCF" w14:textId="1B674FE1" w:rsidR="004B4354" w:rsidRPr="00981AAC" w:rsidRDefault="00497675" w:rsidP="00BF4898">
      <w:pPr>
        <w:numPr>
          <w:ilvl w:val="12"/>
          <w:numId w:val="0"/>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b/>
          <w:sz w:val="24"/>
          <w:szCs w:val="24"/>
          <w:u w:val="single"/>
        </w:rPr>
      </w:pPr>
      <w:r w:rsidRPr="00BF4898">
        <w:rPr>
          <w:rFonts w:ascii="Arial" w:hAnsi="Arial" w:cs="Arial"/>
          <w:b/>
          <w:color w:val="7030A0"/>
          <w:sz w:val="24"/>
          <w:szCs w:val="24"/>
        </w:rPr>
        <w:t>2</w:t>
      </w:r>
      <w:r w:rsidR="00BF4898">
        <w:rPr>
          <w:rFonts w:ascii="Arial" w:hAnsi="Arial" w:cs="Arial"/>
          <w:b/>
          <w:sz w:val="24"/>
          <w:szCs w:val="24"/>
        </w:rPr>
        <w:t>6.5</w:t>
      </w:r>
      <w:r w:rsidR="004B4354" w:rsidRPr="00981AAC">
        <w:rPr>
          <w:rFonts w:ascii="Arial" w:hAnsi="Arial" w:cs="Arial"/>
          <w:b/>
          <w:sz w:val="24"/>
          <w:szCs w:val="24"/>
        </w:rPr>
        <w:t>.</w:t>
      </w:r>
      <w:r w:rsidR="004B4354" w:rsidRPr="00981AAC">
        <w:rPr>
          <w:rFonts w:ascii="Arial" w:hAnsi="Arial" w:cs="Arial"/>
          <w:b/>
          <w:sz w:val="24"/>
          <w:szCs w:val="24"/>
        </w:rPr>
        <w:tab/>
      </w:r>
      <w:r w:rsidR="004B4354" w:rsidRPr="00981AAC">
        <w:rPr>
          <w:rFonts w:ascii="Arial" w:hAnsi="Arial" w:cs="Arial"/>
          <w:b/>
          <w:sz w:val="24"/>
          <w:szCs w:val="24"/>
          <w:u w:val="single"/>
        </w:rPr>
        <w:t>Approval Considerations</w:t>
      </w:r>
      <w:r w:rsidR="004B4354" w:rsidRPr="00981AAC">
        <w:rPr>
          <w:rFonts w:ascii="Arial" w:hAnsi="Arial" w:cs="Arial"/>
          <w:b/>
          <w:sz w:val="24"/>
          <w:szCs w:val="24"/>
        </w:rPr>
        <w:t>.</w:t>
      </w:r>
    </w:p>
    <w:p w14:paraId="1BFF9A09" w14:textId="77777777" w:rsidR="004B4354" w:rsidRPr="00981AAC" w:rsidRDefault="004B4354" w:rsidP="00BF4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520"/>
        <w:jc w:val="both"/>
        <w:rPr>
          <w:rFonts w:ascii="Arial" w:hAnsi="Arial" w:cs="Arial"/>
          <w:sz w:val="24"/>
          <w:szCs w:val="24"/>
          <w:u w:val="single"/>
        </w:rPr>
      </w:pPr>
    </w:p>
    <w:p w14:paraId="37C509D6" w14:textId="026EC150" w:rsidR="004B4354" w:rsidRPr="00981AAC" w:rsidRDefault="004B4354" w:rsidP="00BF4898">
      <w:pPr>
        <w:numPr>
          <w:ilvl w:val="12"/>
          <w:numId w:val="0"/>
        </w:numPr>
        <w:tabs>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r w:rsidRPr="00981AAC">
        <w:rPr>
          <w:rFonts w:ascii="Arial" w:hAnsi="Arial" w:cs="Arial"/>
          <w:sz w:val="24"/>
          <w:szCs w:val="24"/>
        </w:rPr>
        <w:t xml:space="preserve">As an exercise of its legislative authority, the Commission may approve, approve with modifications, or deny any application to amend the Zoning Map to </w:t>
      </w:r>
      <w:r w:rsidR="00E1133C">
        <w:rPr>
          <w:rFonts w:ascii="Arial" w:hAnsi="Arial" w:cs="Arial"/>
          <w:sz w:val="24"/>
          <w:szCs w:val="24"/>
        </w:rPr>
        <w:t>M</w:t>
      </w:r>
      <w:r w:rsidR="00ED303F">
        <w:rPr>
          <w:rFonts w:ascii="Arial" w:hAnsi="Arial" w:cs="Arial"/>
          <w:sz w:val="24"/>
          <w:szCs w:val="24"/>
        </w:rPr>
        <w:t>ixed Use Floating Zone</w:t>
      </w:r>
      <w:r w:rsidRPr="00981AAC">
        <w:rPr>
          <w:rFonts w:ascii="Arial" w:hAnsi="Arial" w:cs="Arial"/>
          <w:sz w:val="24"/>
          <w:szCs w:val="24"/>
        </w:rPr>
        <w:t xml:space="preserve">.  </w:t>
      </w:r>
      <w:commentRangeStart w:id="10"/>
      <w:r w:rsidRPr="00981AAC">
        <w:rPr>
          <w:rFonts w:ascii="Arial" w:hAnsi="Arial" w:cs="Arial"/>
          <w:sz w:val="24"/>
          <w:szCs w:val="24"/>
        </w:rPr>
        <w:t xml:space="preserve">The Commission may also require that certain amenities, such as improved or natural open space areas or community facilities, be allocated to particular phases of the development so as to ensure that such amenities proceed apace with the other components of the development.  </w:t>
      </w:r>
      <w:commentRangeEnd w:id="10"/>
      <w:r w:rsidR="00497675">
        <w:rPr>
          <w:rStyle w:val="CommentReference"/>
        </w:rPr>
        <w:commentReference w:id="10"/>
      </w:r>
      <w:r w:rsidRPr="00981AAC">
        <w:rPr>
          <w:rFonts w:ascii="Arial" w:hAnsi="Arial" w:cs="Arial"/>
          <w:sz w:val="24"/>
          <w:szCs w:val="24"/>
        </w:rPr>
        <w:t xml:space="preserve">In considering any petition to amend the Zoning Map to </w:t>
      </w:r>
      <w:r w:rsidR="00E1133C">
        <w:rPr>
          <w:rFonts w:ascii="Arial" w:hAnsi="Arial" w:cs="Arial"/>
          <w:sz w:val="24"/>
          <w:szCs w:val="24"/>
        </w:rPr>
        <w:t>M</w:t>
      </w:r>
      <w:r w:rsidR="00ED303F">
        <w:rPr>
          <w:rFonts w:ascii="Arial" w:hAnsi="Arial" w:cs="Arial"/>
          <w:sz w:val="24"/>
          <w:szCs w:val="24"/>
        </w:rPr>
        <w:t>ixed Use Floating Zone</w:t>
      </w:r>
      <w:r w:rsidRPr="00981AAC">
        <w:rPr>
          <w:rFonts w:ascii="Arial" w:hAnsi="Arial" w:cs="Arial"/>
          <w:sz w:val="24"/>
          <w:szCs w:val="24"/>
        </w:rPr>
        <w:t>, the Commission shall make a finding, in addition to the f</w:t>
      </w:r>
      <w:r w:rsidR="00ED303F" w:rsidRPr="00ED303F">
        <w:rPr>
          <w:rFonts w:ascii="Arial" w:hAnsi="Arial" w:cs="Arial"/>
          <w:sz w:val="24"/>
          <w:szCs w:val="24"/>
        </w:rPr>
        <w:t xml:space="preserve">indings required by Section </w:t>
      </w:r>
      <w:r w:rsidR="00497675">
        <w:rPr>
          <w:rFonts w:ascii="Arial" w:hAnsi="Arial" w:cs="Arial"/>
          <w:sz w:val="24"/>
          <w:szCs w:val="24"/>
        </w:rPr>
        <w:t>23</w:t>
      </w:r>
      <w:r w:rsidRPr="00981AAC">
        <w:rPr>
          <w:rFonts w:ascii="Arial" w:hAnsi="Arial" w:cs="Arial"/>
          <w:sz w:val="24"/>
          <w:szCs w:val="24"/>
        </w:rPr>
        <w:t xml:space="preserve"> for Special Permits, that the Master Plan, including Master </w:t>
      </w:r>
      <w:proofErr w:type="spellStart"/>
      <w:r w:rsidRPr="00981AAC">
        <w:rPr>
          <w:rFonts w:ascii="Arial" w:hAnsi="Arial" w:cs="Arial"/>
          <w:sz w:val="24"/>
          <w:szCs w:val="24"/>
        </w:rPr>
        <w:t>Stormwater</w:t>
      </w:r>
      <w:proofErr w:type="spellEnd"/>
      <w:r w:rsidRPr="00981AAC">
        <w:rPr>
          <w:rFonts w:ascii="Arial" w:hAnsi="Arial" w:cs="Arial"/>
          <w:sz w:val="24"/>
          <w:szCs w:val="24"/>
        </w:rPr>
        <w:t xml:space="preserve"> Drainage Study, Master Parking Study, Phasing Plan, Master Traffic Study and Design Guidelines are consistent with the standards and purposes of an </w:t>
      </w:r>
      <w:r w:rsidR="00E1133C">
        <w:rPr>
          <w:rFonts w:ascii="Arial" w:hAnsi="Arial" w:cs="Arial"/>
          <w:sz w:val="24"/>
          <w:szCs w:val="24"/>
        </w:rPr>
        <w:t>M</w:t>
      </w:r>
      <w:r w:rsidR="00ED303F">
        <w:rPr>
          <w:rFonts w:ascii="Arial" w:hAnsi="Arial" w:cs="Arial"/>
          <w:sz w:val="24"/>
          <w:szCs w:val="24"/>
        </w:rPr>
        <w:t xml:space="preserve">ixed Use Floating Zone </w:t>
      </w:r>
      <w:r w:rsidRPr="00981AAC">
        <w:rPr>
          <w:rFonts w:ascii="Arial" w:hAnsi="Arial" w:cs="Arial"/>
          <w:sz w:val="24"/>
          <w:szCs w:val="24"/>
        </w:rPr>
        <w:t>set forth in this Section.</w:t>
      </w:r>
    </w:p>
    <w:p w14:paraId="1D1723EC" w14:textId="77777777" w:rsidR="004B4354" w:rsidRPr="00981AAC" w:rsidRDefault="004B4354" w:rsidP="00BF4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520"/>
        <w:jc w:val="both"/>
        <w:rPr>
          <w:rFonts w:ascii="Arial" w:hAnsi="Arial" w:cs="Arial"/>
          <w:sz w:val="24"/>
          <w:szCs w:val="24"/>
        </w:rPr>
      </w:pPr>
    </w:p>
    <w:p w14:paraId="2796CB58" w14:textId="657025A1" w:rsidR="004B4354" w:rsidRPr="00981AAC" w:rsidRDefault="00497675" w:rsidP="00981AAC">
      <w:pPr>
        <w:numPr>
          <w:ilvl w:val="12"/>
          <w:numId w:val="0"/>
        </w:num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b/>
          <w:sz w:val="24"/>
          <w:szCs w:val="24"/>
        </w:rPr>
      </w:pPr>
      <w:r>
        <w:rPr>
          <w:rFonts w:ascii="Arial" w:hAnsi="Arial" w:cs="Arial"/>
          <w:b/>
          <w:sz w:val="24"/>
          <w:szCs w:val="24"/>
        </w:rPr>
        <w:t>2</w:t>
      </w:r>
      <w:r w:rsidR="00BF4898">
        <w:rPr>
          <w:rFonts w:ascii="Arial" w:hAnsi="Arial" w:cs="Arial"/>
          <w:b/>
          <w:sz w:val="24"/>
          <w:szCs w:val="24"/>
        </w:rPr>
        <w:t>6.6</w:t>
      </w:r>
      <w:r w:rsidR="004B4354" w:rsidRPr="00981AAC">
        <w:rPr>
          <w:rFonts w:ascii="Arial" w:hAnsi="Arial" w:cs="Arial"/>
          <w:b/>
          <w:sz w:val="24"/>
          <w:szCs w:val="24"/>
        </w:rPr>
        <w:t>.</w:t>
      </w:r>
      <w:r w:rsidR="004B4354" w:rsidRPr="00981AAC">
        <w:rPr>
          <w:rFonts w:ascii="Arial" w:hAnsi="Arial" w:cs="Arial"/>
          <w:b/>
          <w:sz w:val="24"/>
          <w:szCs w:val="24"/>
        </w:rPr>
        <w:tab/>
      </w:r>
      <w:r w:rsidR="004B4354" w:rsidRPr="00981AAC">
        <w:rPr>
          <w:rFonts w:ascii="Arial" w:hAnsi="Arial" w:cs="Arial"/>
          <w:b/>
          <w:sz w:val="24"/>
          <w:szCs w:val="24"/>
          <w:u w:val="single"/>
        </w:rPr>
        <w:t>Filing of Approved Master Plan and Zoning Map Amendment</w:t>
      </w:r>
      <w:r w:rsidR="004B4354" w:rsidRPr="00981AAC">
        <w:rPr>
          <w:rFonts w:ascii="Arial" w:hAnsi="Arial" w:cs="Arial"/>
          <w:b/>
          <w:sz w:val="24"/>
          <w:szCs w:val="24"/>
        </w:rPr>
        <w:t>.</w:t>
      </w:r>
    </w:p>
    <w:p w14:paraId="5F03A43E" w14:textId="30A7D623" w:rsidR="004B4354" w:rsidRPr="00981AAC" w:rsidRDefault="004B4354" w:rsidP="00BF4898">
      <w:pPr>
        <w:pStyle w:val="BodyTextIndent3"/>
        <w:tabs>
          <w:tab w:val="left" w:pos="1800"/>
        </w:tabs>
        <w:ind w:left="1800" w:hanging="360"/>
        <w:rPr>
          <w:rFonts w:ascii="Arial" w:hAnsi="Arial" w:cs="Arial"/>
        </w:rPr>
      </w:pPr>
      <w:r w:rsidRPr="00981AAC">
        <w:rPr>
          <w:rFonts w:ascii="Arial" w:hAnsi="Arial" w:cs="Arial"/>
        </w:rPr>
        <w:tab/>
        <w:t xml:space="preserve">Following approval of </w:t>
      </w:r>
      <w:proofErr w:type="gramStart"/>
      <w:r w:rsidRPr="00981AAC">
        <w:rPr>
          <w:rFonts w:ascii="Arial" w:hAnsi="Arial" w:cs="Arial"/>
        </w:rPr>
        <w:t>an</w:t>
      </w:r>
      <w:proofErr w:type="gramEnd"/>
      <w:r w:rsidRPr="00981AAC">
        <w:rPr>
          <w:rFonts w:ascii="Arial" w:hAnsi="Arial" w:cs="Arial"/>
        </w:rPr>
        <w:t xml:space="preserve"> </w:t>
      </w:r>
      <w:r w:rsidR="009F467E">
        <w:rPr>
          <w:rFonts w:ascii="Arial" w:hAnsi="Arial" w:cs="Arial"/>
        </w:rPr>
        <w:t>Mixed Use Floating Zone</w:t>
      </w:r>
      <w:r w:rsidR="00E1133C">
        <w:rPr>
          <w:rFonts w:ascii="Arial" w:hAnsi="Arial" w:cs="Arial"/>
        </w:rPr>
        <w:t xml:space="preserve"> </w:t>
      </w:r>
      <w:r w:rsidRPr="00981AAC">
        <w:rPr>
          <w:rFonts w:ascii="Arial" w:hAnsi="Arial" w:cs="Arial"/>
        </w:rPr>
        <w:t xml:space="preserve">amendment to the Zoning Map, the Master Plan, together with the approved Master Parking Study, Master Traffic Study, Phasing Plan, Master </w:t>
      </w:r>
      <w:proofErr w:type="spellStart"/>
      <w:r w:rsidRPr="00981AAC">
        <w:rPr>
          <w:rFonts w:ascii="Arial" w:hAnsi="Arial" w:cs="Arial"/>
        </w:rPr>
        <w:t>Stormwater</w:t>
      </w:r>
      <w:proofErr w:type="spellEnd"/>
      <w:r w:rsidRPr="00981AAC">
        <w:rPr>
          <w:rFonts w:ascii="Arial" w:hAnsi="Arial" w:cs="Arial"/>
        </w:rPr>
        <w:t xml:space="preserve"> Drainage Study and Design Guidelines, shall be filed in the office of the clerk of the Town of </w:t>
      </w:r>
      <w:r w:rsidR="009F467E">
        <w:rPr>
          <w:rFonts w:ascii="Arial" w:hAnsi="Arial" w:cs="Arial"/>
        </w:rPr>
        <w:t>Andover.</w:t>
      </w:r>
      <w:r w:rsidRPr="00981AAC">
        <w:rPr>
          <w:rFonts w:ascii="Arial" w:hAnsi="Arial" w:cs="Arial"/>
        </w:rPr>
        <w:t xml:space="preserve">  The approved map amendment shall be identified on the Zoning Map with a numbered </w:t>
      </w:r>
      <w:r w:rsidR="00E1133C">
        <w:rPr>
          <w:rFonts w:ascii="Arial" w:hAnsi="Arial" w:cs="Arial"/>
        </w:rPr>
        <w:t>M</w:t>
      </w:r>
      <w:r w:rsidR="009F467E">
        <w:rPr>
          <w:rFonts w:ascii="Arial" w:hAnsi="Arial" w:cs="Arial"/>
        </w:rPr>
        <w:t>ixed Use Floating Zone d</w:t>
      </w:r>
      <w:r w:rsidRPr="00981AAC">
        <w:rPr>
          <w:rFonts w:ascii="Arial" w:hAnsi="Arial" w:cs="Arial"/>
        </w:rPr>
        <w:t xml:space="preserve">esignation (e.g. </w:t>
      </w:r>
      <w:r w:rsidR="00E1133C">
        <w:rPr>
          <w:rFonts w:ascii="Arial" w:hAnsi="Arial" w:cs="Arial"/>
        </w:rPr>
        <w:t>M</w:t>
      </w:r>
      <w:r w:rsidR="009F467E">
        <w:rPr>
          <w:rFonts w:ascii="Arial" w:hAnsi="Arial" w:cs="Arial"/>
        </w:rPr>
        <w:t xml:space="preserve">ixed Use Floating Zone </w:t>
      </w:r>
      <w:r w:rsidRPr="00981AAC">
        <w:rPr>
          <w:rFonts w:ascii="Arial" w:hAnsi="Arial" w:cs="Arial"/>
        </w:rPr>
        <w:t xml:space="preserve">1, </w:t>
      </w:r>
      <w:r w:rsidR="00E1133C">
        <w:rPr>
          <w:rFonts w:ascii="Arial" w:hAnsi="Arial" w:cs="Arial"/>
        </w:rPr>
        <w:t>M</w:t>
      </w:r>
      <w:r w:rsidR="009F467E">
        <w:rPr>
          <w:rFonts w:ascii="Arial" w:hAnsi="Arial" w:cs="Arial"/>
        </w:rPr>
        <w:t>i</w:t>
      </w:r>
      <w:r w:rsidR="00497675">
        <w:rPr>
          <w:rFonts w:ascii="Arial" w:hAnsi="Arial" w:cs="Arial"/>
        </w:rPr>
        <w:t>x</w:t>
      </w:r>
      <w:r w:rsidR="009F467E">
        <w:rPr>
          <w:rFonts w:ascii="Arial" w:hAnsi="Arial" w:cs="Arial"/>
        </w:rPr>
        <w:t xml:space="preserve">ed Use Floating </w:t>
      </w:r>
      <w:proofErr w:type="gramStart"/>
      <w:r w:rsidR="009F467E">
        <w:rPr>
          <w:rFonts w:ascii="Arial" w:hAnsi="Arial" w:cs="Arial"/>
        </w:rPr>
        <w:t xml:space="preserve">Zone </w:t>
      </w:r>
      <w:r w:rsidR="00E1133C">
        <w:rPr>
          <w:rFonts w:ascii="Arial" w:hAnsi="Arial" w:cs="Arial"/>
        </w:rPr>
        <w:t xml:space="preserve"> </w:t>
      </w:r>
      <w:r w:rsidRPr="00981AAC">
        <w:rPr>
          <w:rFonts w:ascii="Arial" w:hAnsi="Arial" w:cs="Arial"/>
        </w:rPr>
        <w:t>2</w:t>
      </w:r>
      <w:proofErr w:type="gramEnd"/>
      <w:r w:rsidR="009F467E">
        <w:rPr>
          <w:rFonts w:ascii="Arial" w:hAnsi="Arial" w:cs="Arial"/>
        </w:rPr>
        <w:t xml:space="preserve">, </w:t>
      </w:r>
      <w:proofErr w:type="spellStart"/>
      <w:r w:rsidR="009F467E">
        <w:rPr>
          <w:rFonts w:ascii="Arial" w:hAnsi="Arial" w:cs="Arial"/>
        </w:rPr>
        <w:t>etc</w:t>
      </w:r>
      <w:proofErr w:type="spellEnd"/>
      <w:r w:rsidR="009F467E">
        <w:rPr>
          <w:rFonts w:ascii="Arial" w:hAnsi="Arial" w:cs="Arial"/>
        </w:rPr>
        <w:t>,</w:t>
      </w:r>
      <w:r w:rsidRPr="00981AAC">
        <w:rPr>
          <w:rFonts w:ascii="Arial" w:hAnsi="Arial" w:cs="Arial"/>
        </w:rPr>
        <w:t>).</w:t>
      </w:r>
    </w:p>
    <w:p w14:paraId="29C0BDFC" w14:textId="77777777" w:rsidR="004B4354" w:rsidRPr="00981AAC" w:rsidRDefault="004B4354" w:rsidP="00981AAC">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sz w:val="24"/>
          <w:szCs w:val="24"/>
        </w:rPr>
      </w:pPr>
    </w:p>
    <w:p w14:paraId="62452FC1" w14:textId="1A6088DA" w:rsidR="004B4354" w:rsidRPr="00981AAC" w:rsidRDefault="00497675" w:rsidP="00981AAC">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b/>
          <w:sz w:val="24"/>
          <w:szCs w:val="24"/>
        </w:rPr>
      </w:pPr>
      <w:r>
        <w:rPr>
          <w:rFonts w:ascii="Arial" w:hAnsi="Arial" w:cs="Arial"/>
          <w:b/>
          <w:sz w:val="24"/>
          <w:szCs w:val="24"/>
        </w:rPr>
        <w:t>2</w:t>
      </w:r>
      <w:r w:rsidR="00BF4898">
        <w:rPr>
          <w:rFonts w:ascii="Arial" w:hAnsi="Arial" w:cs="Arial"/>
          <w:b/>
          <w:sz w:val="24"/>
          <w:szCs w:val="24"/>
        </w:rPr>
        <w:t>6.7</w:t>
      </w:r>
      <w:r w:rsidR="004B4354" w:rsidRPr="00981AAC">
        <w:rPr>
          <w:rFonts w:ascii="Arial" w:hAnsi="Arial" w:cs="Arial"/>
          <w:b/>
          <w:sz w:val="24"/>
          <w:szCs w:val="24"/>
        </w:rPr>
        <w:t>.</w:t>
      </w:r>
      <w:r w:rsidR="004B4354" w:rsidRPr="00981AAC">
        <w:rPr>
          <w:rFonts w:ascii="Arial" w:hAnsi="Arial" w:cs="Arial"/>
          <w:b/>
          <w:sz w:val="24"/>
          <w:szCs w:val="24"/>
        </w:rPr>
        <w:tab/>
      </w:r>
      <w:r w:rsidR="004B4354" w:rsidRPr="00981AAC">
        <w:rPr>
          <w:rFonts w:ascii="Arial" w:hAnsi="Arial" w:cs="Arial"/>
          <w:b/>
          <w:sz w:val="24"/>
          <w:szCs w:val="24"/>
          <w:u w:val="single"/>
        </w:rPr>
        <w:t>Modification of Approved Zoning Map Amendments</w:t>
      </w:r>
      <w:r w:rsidR="004B4354" w:rsidRPr="00981AAC">
        <w:rPr>
          <w:rFonts w:ascii="Arial" w:hAnsi="Arial" w:cs="Arial"/>
          <w:b/>
          <w:sz w:val="24"/>
          <w:szCs w:val="24"/>
        </w:rPr>
        <w:t>.</w:t>
      </w:r>
    </w:p>
    <w:p w14:paraId="1345FCB2" w14:textId="77777777" w:rsidR="004B4354" w:rsidRPr="00981AAC" w:rsidRDefault="004B4354" w:rsidP="00BF4898">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sz w:val="24"/>
          <w:szCs w:val="24"/>
        </w:rPr>
      </w:pPr>
    </w:p>
    <w:p w14:paraId="7EFBFC9F" w14:textId="140B9469" w:rsidR="004B4354" w:rsidRPr="00981AAC" w:rsidRDefault="004B4354" w:rsidP="00BF4898">
      <w:pPr>
        <w:numPr>
          <w:ilvl w:val="12"/>
          <w:numId w:val="0"/>
        </w:num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sz w:val="24"/>
          <w:szCs w:val="24"/>
        </w:rPr>
      </w:pPr>
      <w:r w:rsidRPr="00981AAC">
        <w:rPr>
          <w:rFonts w:ascii="Arial" w:hAnsi="Arial" w:cs="Arial"/>
          <w:sz w:val="24"/>
          <w:szCs w:val="24"/>
        </w:rPr>
        <w:tab/>
        <w:t xml:space="preserve">Approved </w:t>
      </w:r>
      <w:r w:rsidR="009F467E">
        <w:rPr>
          <w:rFonts w:ascii="Arial" w:hAnsi="Arial" w:cs="Arial"/>
          <w:sz w:val="24"/>
          <w:szCs w:val="24"/>
        </w:rPr>
        <w:t xml:space="preserve">Mixed Use Floating Zone </w:t>
      </w:r>
      <w:r w:rsidRPr="00981AAC">
        <w:rPr>
          <w:rFonts w:ascii="Arial" w:hAnsi="Arial" w:cs="Arial"/>
          <w:sz w:val="24"/>
          <w:szCs w:val="24"/>
        </w:rPr>
        <w:t xml:space="preserve">zoning map amendments may be modified by the Commission following the procedure to approve a zoning map amendment to </w:t>
      </w:r>
      <w:r w:rsidR="009F467E">
        <w:rPr>
          <w:rFonts w:ascii="Arial" w:hAnsi="Arial" w:cs="Arial"/>
          <w:sz w:val="24"/>
          <w:szCs w:val="24"/>
        </w:rPr>
        <w:t>Mixed Use Floating Zone</w:t>
      </w:r>
      <w:r w:rsidRPr="00981AAC">
        <w:rPr>
          <w:rFonts w:ascii="Arial" w:hAnsi="Arial" w:cs="Arial"/>
          <w:sz w:val="24"/>
          <w:szCs w:val="24"/>
        </w:rPr>
        <w:t>.  The Commission may waive any of the application requirements contained in this Section in the event of minor modifications for which such requirements are not necessary in the opi</w:t>
      </w:r>
      <w:r w:rsidR="00497675">
        <w:rPr>
          <w:rFonts w:ascii="Arial" w:hAnsi="Arial" w:cs="Arial"/>
          <w:sz w:val="24"/>
          <w:szCs w:val="24"/>
        </w:rPr>
        <w:t xml:space="preserve">nion of the </w:t>
      </w:r>
      <w:r w:rsidRPr="00981AAC">
        <w:rPr>
          <w:rFonts w:ascii="Arial" w:hAnsi="Arial" w:cs="Arial"/>
          <w:sz w:val="24"/>
          <w:szCs w:val="24"/>
        </w:rPr>
        <w:t xml:space="preserve">Commission to adequately review and decide the application for modification. </w:t>
      </w:r>
    </w:p>
    <w:p w14:paraId="2417564D" w14:textId="77777777" w:rsidR="004B4354" w:rsidRPr="00981AAC" w:rsidRDefault="004B4354" w:rsidP="00BF4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520"/>
        <w:jc w:val="both"/>
        <w:rPr>
          <w:rFonts w:ascii="Arial" w:hAnsi="Arial" w:cs="Arial"/>
          <w:sz w:val="24"/>
          <w:szCs w:val="24"/>
        </w:rPr>
      </w:pPr>
    </w:p>
    <w:p w14:paraId="2E568916" w14:textId="046ED43D" w:rsidR="004B4354" w:rsidRPr="00981AAC" w:rsidRDefault="00497675" w:rsidP="00BF48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hanging="360"/>
        <w:jc w:val="both"/>
        <w:rPr>
          <w:rFonts w:ascii="Arial" w:hAnsi="Arial" w:cs="Arial"/>
          <w:b/>
          <w:sz w:val="24"/>
          <w:szCs w:val="24"/>
        </w:rPr>
      </w:pPr>
      <w:r>
        <w:rPr>
          <w:rFonts w:ascii="Arial" w:hAnsi="Arial" w:cs="Arial"/>
          <w:b/>
          <w:sz w:val="24"/>
          <w:szCs w:val="24"/>
        </w:rPr>
        <w:t>2</w:t>
      </w:r>
      <w:r w:rsidR="00BF4898">
        <w:rPr>
          <w:rFonts w:ascii="Arial" w:hAnsi="Arial" w:cs="Arial"/>
          <w:b/>
          <w:sz w:val="24"/>
          <w:szCs w:val="24"/>
        </w:rPr>
        <w:t>6.8</w:t>
      </w:r>
      <w:r w:rsidR="004B4354" w:rsidRPr="00981AAC">
        <w:rPr>
          <w:rFonts w:ascii="Arial" w:hAnsi="Arial" w:cs="Arial"/>
          <w:b/>
          <w:sz w:val="24"/>
          <w:szCs w:val="24"/>
        </w:rPr>
        <w:t>.</w:t>
      </w:r>
      <w:r w:rsidR="004B4354" w:rsidRPr="00981AAC">
        <w:rPr>
          <w:rFonts w:ascii="Arial" w:hAnsi="Arial" w:cs="Arial"/>
          <w:b/>
          <w:sz w:val="24"/>
          <w:szCs w:val="24"/>
        </w:rPr>
        <w:tab/>
      </w:r>
      <w:r w:rsidR="004B4354" w:rsidRPr="00981AAC">
        <w:rPr>
          <w:rFonts w:ascii="Arial" w:hAnsi="Arial" w:cs="Arial"/>
          <w:b/>
          <w:sz w:val="24"/>
          <w:szCs w:val="24"/>
          <w:u w:val="single"/>
        </w:rPr>
        <w:t xml:space="preserve">Expiration of </w:t>
      </w:r>
      <w:r w:rsidR="009F467E">
        <w:rPr>
          <w:rFonts w:ascii="Arial" w:hAnsi="Arial" w:cs="Arial"/>
          <w:b/>
          <w:sz w:val="24"/>
          <w:szCs w:val="24"/>
          <w:u w:val="single"/>
        </w:rPr>
        <w:t xml:space="preserve">Mixed Use Floating Zone </w:t>
      </w:r>
      <w:r w:rsidR="004B4354" w:rsidRPr="00981AAC">
        <w:rPr>
          <w:rFonts w:ascii="Arial" w:hAnsi="Arial" w:cs="Arial"/>
          <w:b/>
          <w:sz w:val="24"/>
          <w:szCs w:val="24"/>
          <w:u w:val="single"/>
        </w:rPr>
        <w:t>District.</w:t>
      </w:r>
    </w:p>
    <w:p w14:paraId="48D5E4E9" w14:textId="77777777" w:rsidR="004B4354" w:rsidRPr="00981AAC" w:rsidRDefault="004B4354" w:rsidP="004B4354">
      <w:pPr>
        <w:pStyle w:val="BodyTextIndent3"/>
        <w:ind w:left="1800" w:hanging="360"/>
        <w:rPr>
          <w:rFonts w:ascii="Arial" w:hAnsi="Arial" w:cs="Arial"/>
        </w:rPr>
      </w:pPr>
    </w:p>
    <w:p w14:paraId="50BBA944" w14:textId="5E4188DF" w:rsidR="004B4354" w:rsidRPr="00981AAC" w:rsidRDefault="004B4354" w:rsidP="00BF4898">
      <w:pPr>
        <w:pStyle w:val="BodyTextIndent3"/>
        <w:ind w:left="1800" w:hanging="360"/>
        <w:rPr>
          <w:rFonts w:ascii="Arial" w:hAnsi="Arial" w:cs="Arial"/>
        </w:rPr>
      </w:pPr>
      <w:r w:rsidRPr="00981AAC">
        <w:rPr>
          <w:rFonts w:ascii="Arial" w:hAnsi="Arial" w:cs="Arial"/>
        </w:rPr>
        <w:tab/>
        <w:t xml:space="preserve">Special Permit approval for a phase of an approved </w:t>
      </w:r>
      <w:r w:rsidR="009F467E">
        <w:rPr>
          <w:rFonts w:ascii="Arial" w:hAnsi="Arial" w:cs="Arial"/>
        </w:rPr>
        <w:t xml:space="preserve">Mixed Use Floating Zone </w:t>
      </w:r>
      <w:r w:rsidRPr="00981AAC">
        <w:rPr>
          <w:rFonts w:ascii="Arial" w:hAnsi="Arial" w:cs="Arial"/>
        </w:rPr>
        <w:t xml:space="preserve">Master Plan or the entire </w:t>
      </w:r>
      <w:r w:rsidR="009F467E">
        <w:rPr>
          <w:rFonts w:ascii="Arial" w:hAnsi="Arial" w:cs="Arial"/>
        </w:rPr>
        <w:t xml:space="preserve">Mixed Use Floating Zone </w:t>
      </w:r>
      <w:r w:rsidRPr="00981AAC">
        <w:rPr>
          <w:rFonts w:ascii="Arial" w:hAnsi="Arial" w:cs="Arial"/>
        </w:rPr>
        <w:t xml:space="preserve">must be obtained no later than five (5) years following the approval of the </w:t>
      </w:r>
      <w:r w:rsidR="009F467E">
        <w:rPr>
          <w:rFonts w:ascii="Arial" w:hAnsi="Arial" w:cs="Arial"/>
        </w:rPr>
        <w:t xml:space="preserve">Mixed Use Floating Zone </w:t>
      </w:r>
      <w:r w:rsidRPr="00981AAC">
        <w:rPr>
          <w:rFonts w:ascii="Arial" w:hAnsi="Arial" w:cs="Arial"/>
        </w:rPr>
        <w:t xml:space="preserve">or, in the event of an appeal of such approval, within five (5) years following the final adjudication of the appeal that the </w:t>
      </w:r>
      <w:r w:rsidR="009F467E">
        <w:rPr>
          <w:rFonts w:ascii="Arial" w:hAnsi="Arial" w:cs="Arial"/>
        </w:rPr>
        <w:t xml:space="preserve">Mixed Use Floating Zone </w:t>
      </w:r>
      <w:r w:rsidRPr="00981AAC">
        <w:rPr>
          <w:rFonts w:ascii="Arial" w:hAnsi="Arial" w:cs="Arial"/>
        </w:rPr>
        <w:t xml:space="preserve">is valid (“final approval”).  All components of the </w:t>
      </w:r>
      <w:r w:rsidR="009F467E">
        <w:rPr>
          <w:rFonts w:ascii="Arial" w:hAnsi="Arial" w:cs="Arial"/>
        </w:rPr>
        <w:t xml:space="preserve">Mixed Use Floating Zone </w:t>
      </w:r>
      <w:r w:rsidRPr="00981AAC">
        <w:rPr>
          <w:rFonts w:ascii="Arial" w:hAnsi="Arial" w:cs="Arial"/>
        </w:rPr>
        <w:t xml:space="preserve">shall be completed no later than ten (10) years after final approval of the </w:t>
      </w:r>
      <w:r w:rsidR="009F467E">
        <w:rPr>
          <w:rFonts w:ascii="Arial" w:hAnsi="Arial" w:cs="Arial"/>
        </w:rPr>
        <w:t xml:space="preserve">Mixed Use Floating </w:t>
      </w:r>
      <w:proofErr w:type="gramStart"/>
      <w:r w:rsidR="009F467E">
        <w:rPr>
          <w:rFonts w:ascii="Arial" w:hAnsi="Arial" w:cs="Arial"/>
        </w:rPr>
        <w:t>Zone</w:t>
      </w:r>
      <w:r w:rsidR="00E1133C">
        <w:rPr>
          <w:rFonts w:ascii="Arial" w:hAnsi="Arial" w:cs="Arial"/>
        </w:rPr>
        <w:t xml:space="preserve"> </w:t>
      </w:r>
      <w:r w:rsidRPr="00981AAC">
        <w:rPr>
          <w:rFonts w:ascii="Arial" w:hAnsi="Arial" w:cs="Arial"/>
        </w:rPr>
        <w:t>,</w:t>
      </w:r>
      <w:proofErr w:type="gramEnd"/>
      <w:r w:rsidRPr="00981AAC">
        <w:rPr>
          <w:rFonts w:ascii="Arial" w:hAnsi="Arial" w:cs="Arial"/>
        </w:rPr>
        <w:t xml:space="preserve"> provided that the Commission may grant extensions of time where the developer demonstrates that it is making a good faith effort to complete the development and there are no outstanding violations of these regulations or the Inland Wetlands and Watercourses Regulations with respect to the </w:t>
      </w:r>
      <w:r w:rsidR="004C686A">
        <w:rPr>
          <w:rFonts w:ascii="Arial" w:hAnsi="Arial" w:cs="Arial"/>
        </w:rPr>
        <w:t>Mixed Use Floating Zone</w:t>
      </w:r>
      <w:r w:rsidRPr="00981AAC">
        <w:rPr>
          <w:rFonts w:ascii="Arial" w:hAnsi="Arial" w:cs="Arial"/>
        </w:rPr>
        <w:t xml:space="preserve">.  Any failure to meet these deadlines shall result in the expiration of the Master Plan which shall become null and void. If the Plan becomes null and void, </w:t>
      </w:r>
      <w:r w:rsidR="005C3812">
        <w:rPr>
          <w:rFonts w:ascii="Arial" w:hAnsi="Arial" w:cs="Arial"/>
        </w:rPr>
        <w:t xml:space="preserve">the </w:t>
      </w:r>
      <w:r w:rsidRPr="00981AAC">
        <w:rPr>
          <w:rFonts w:ascii="Arial" w:hAnsi="Arial" w:cs="Arial"/>
        </w:rPr>
        <w:t>Commission</w:t>
      </w:r>
      <w:r w:rsidR="005C3812">
        <w:rPr>
          <w:rFonts w:ascii="Arial" w:hAnsi="Arial" w:cs="Arial"/>
        </w:rPr>
        <w:t>, following notice and the opportunity to be heard to the current owner,</w:t>
      </w:r>
      <w:r w:rsidRPr="00981AAC">
        <w:rPr>
          <w:rFonts w:ascii="Arial" w:hAnsi="Arial" w:cs="Arial"/>
        </w:rPr>
        <w:t xml:space="preserve"> may place notice of such, on the land records of the Town. </w:t>
      </w:r>
    </w:p>
    <w:p w14:paraId="4A5981C0" w14:textId="0719DB5E" w:rsidR="004B4354" w:rsidRPr="00981AAC" w:rsidRDefault="009F467E" w:rsidP="00981AAC">
      <w:pPr>
        <w:numPr>
          <w:ilvl w:val="12"/>
          <w:numId w:val="0"/>
        </w:numPr>
        <w:tabs>
          <w:tab w:val="left" w:pos="2160"/>
        </w:tabs>
        <w:spacing w:after="0"/>
        <w:jc w:val="both"/>
        <w:rPr>
          <w:rFonts w:ascii="Arial" w:hAnsi="Arial" w:cs="Arial"/>
          <w:b/>
          <w:sz w:val="24"/>
          <w:szCs w:val="24"/>
        </w:rPr>
      </w:pPr>
      <w:r>
        <w:rPr>
          <w:rFonts w:ascii="Arial" w:hAnsi="Arial" w:cs="Arial"/>
          <w:b/>
          <w:sz w:val="24"/>
          <w:szCs w:val="24"/>
        </w:rPr>
        <w:tab/>
      </w:r>
    </w:p>
    <w:p w14:paraId="66D379BD" w14:textId="2AD0CEC0" w:rsidR="004B4354" w:rsidRPr="00981AAC" w:rsidRDefault="004C686A" w:rsidP="00981AAC">
      <w:pPr>
        <w:numPr>
          <w:ilvl w:val="1"/>
          <w:numId w:val="0"/>
        </w:numPr>
        <w:spacing w:after="0"/>
        <w:ind w:left="1440" w:hanging="720"/>
        <w:jc w:val="both"/>
        <w:rPr>
          <w:rFonts w:ascii="Arial" w:hAnsi="Arial" w:cs="Arial"/>
          <w:b/>
          <w:sz w:val="24"/>
          <w:szCs w:val="24"/>
          <w:u w:val="single"/>
        </w:rPr>
      </w:pPr>
      <w:r>
        <w:rPr>
          <w:rFonts w:ascii="Arial" w:hAnsi="Arial" w:cs="Arial"/>
          <w:b/>
          <w:sz w:val="24"/>
          <w:szCs w:val="24"/>
          <w:u w:val="single"/>
        </w:rPr>
        <w:t>26.</w:t>
      </w:r>
      <w:r w:rsidR="00BF4898">
        <w:rPr>
          <w:rFonts w:ascii="Arial" w:hAnsi="Arial" w:cs="Arial"/>
          <w:b/>
          <w:sz w:val="24"/>
          <w:szCs w:val="24"/>
          <w:u w:val="single"/>
        </w:rPr>
        <w:t>9</w:t>
      </w:r>
      <w:r w:rsidR="004B4354" w:rsidRPr="00981AAC">
        <w:rPr>
          <w:rFonts w:ascii="Arial" w:hAnsi="Arial" w:cs="Arial"/>
          <w:b/>
          <w:sz w:val="24"/>
          <w:szCs w:val="24"/>
        </w:rPr>
        <w:tab/>
        <w:t xml:space="preserve"> </w:t>
      </w:r>
      <w:r w:rsidR="00EB3103">
        <w:rPr>
          <w:rFonts w:ascii="Arial" w:hAnsi="Arial" w:cs="Arial"/>
          <w:b/>
          <w:sz w:val="24"/>
          <w:szCs w:val="24"/>
        </w:rPr>
        <w:t xml:space="preserve">Site Plan or </w:t>
      </w:r>
      <w:r w:rsidR="004B4354" w:rsidRPr="00981AAC">
        <w:rPr>
          <w:rFonts w:ascii="Arial" w:hAnsi="Arial" w:cs="Arial"/>
          <w:b/>
          <w:sz w:val="24"/>
          <w:szCs w:val="24"/>
          <w:u w:val="single"/>
        </w:rPr>
        <w:t>Special Permit Review.</w:t>
      </w:r>
    </w:p>
    <w:p w14:paraId="59F24371" w14:textId="77777777" w:rsidR="004B4354" w:rsidRPr="00981AAC" w:rsidRDefault="004B4354" w:rsidP="00981AAC">
      <w:pPr>
        <w:spacing w:after="0"/>
        <w:ind w:left="720"/>
        <w:jc w:val="both"/>
        <w:rPr>
          <w:rFonts w:ascii="Arial" w:hAnsi="Arial" w:cs="Arial"/>
          <w:b/>
          <w:sz w:val="24"/>
          <w:szCs w:val="24"/>
        </w:rPr>
      </w:pPr>
    </w:p>
    <w:p w14:paraId="3E122296" w14:textId="2202BB7E" w:rsidR="004B4354" w:rsidRPr="00981AAC" w:rsidRDefault="004B4354" w:rsidP="00BF4898">
      <w:pPr>
        <w:pStyle w:val="BodyTextIndent3"/>
        <w:tabs>
          <w:tab w:val="clear" w:pos="2160"/>
        </w:tabs>
        <w:rPr>
          <w:rFonts w:ascii="Arial" w:hAnsi="Arial" w:cs="Arial"/>
        </w:rPr>
      </w:pPr>
      <w:r w:rsidRPr="00981AAC">
        <w:rPr>
          <w:rFonts w:ascii="Arial" w:hAnsi="Arial" w:cs="Arial"/>
        </w:rPr>
        <w:t xml:space="preserve">Following approval of </w:t>
      </w:r>
      <w:proofErr w:type="gramStart"/>
      <w:r w:rsidRPr="00981AAC">
        <w:rPr>
          <w:rFonts w:ascii="Arial" w:hAnsi="Arial" w:cs="Arial"/>
        </w:rPr>
        <w:t>an</w:t>
      </w:r>
      <w:proofErr w:type="gramEnd"/>
      <w:r w:rsidRPr="00981AAC">
        <w:rPr>
          <w:rFonts w:ascii="Arial" w:hAnsi="Arial" w:cs="Arial"/>
        </w:rPr>
        <w:t xml:space="preserve"> </w:t>
      </w:r>
      <w:r w:rsidR="004C686A">
        <w:rPr>
          <w:rFonts w:ascii="Arial" w:hAnsi="Arial" w:cs="Arial"/>
        </w:rPr>
        <w:t xml:space="preserve">Mixed Use Floating Zone </w:t>
      </w:r>
      <w:r w:rsidRPr="00981AAC">
        <w:rPr>
          <w:rFonts w:ascii="Arial" w:hAnsi="Arial" w:cs="Arial"/>
        </w:rPr>
        <w:t xml:space="preserve">Master Plan, all applications for </w:t>
      </w:r>
      <w:r w:rsidR="00EB3103">
        <w:rPr>
          <w:rFonts w:ascii="Arial" w:hAnsi="Arial" w:cs="Arial"/>
        </w:rPr>
        <w:t xml:space="preserve">Site Plan or </w:t>
      </w:r>
      <w:r w:rsidRPr="00981AAC">
        <w:rPr>
          <w:rFonts w:ascii="Arial" w:hAnsi="Arial" w:cs="Arial"/>
        </w:rPr>
        <w:t>Special Permit approval for the structures and other improvements within such Plan shall be filed with the Commission pursuant to the following process:</w:t>
      </w:r>
    </w:p>
    <w:p w14:paraId="58C5BAD8" w14:textId="77777777" w:rsidR="004B4354" w:rsidRPr="00981AAC" w:rsidRDefault="004B4354" w:rsidP="00981AA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p>
    <w:p w14:paraId="349DCEF4" w14:textId="1C4631AA" w:rsidR="004B4354" w:rsidRPr="00981AAC" w:rsidRDefault="005C3812" w:rsidP="00981AAC">
      <w:pPr>
        <w:numPr>
          <w:ilvl w:val="1"/>
          <w:numId w:val="0"/>
        </w:numPr>
        <w:tabs>
          <w:tab w:val="left" w:pos="1440"/>
          <w:tab w:val="num" w:pos="1800"/>
          <w:tab w:val="left" w:pos="2520"/>
          <w:tab w:val="left" w:pos="3600"/>
          <w:tab w:val="left" w:pos="4320"/>
          <w:tab w:val="left" w:pos="5040"/>
          <w:tab w:val="left" w:pos="5760"/>
          <w:tab w:val="left" w:pos="6480"/>
          <w:tab w:val="left" w:pos="7200"/>
          <w:tab w:val="left" w:pos="7920"/>
          <w:tab w:val="left" w:pos="8640"/>
          <w:tab w:val="right" w:pos="9360"/>
        </w:tabs>
        <w:spacing w:after="0"/>
        <w:ind w:left="1980" w:hanging="540"/>
        <w:jc w:val="both"/>
        <w:rPr>
          <w:rFonts w:ascii="Arial" w:hAnsi="Arial" w:cs="Arial"/>
          <w:b/>
          <w:sz w:val="24"/>
          <w:szCs w:val="24"/>
        </w:rPr>
      </w:pPr>
      <w:r>
        <w:rPr>
          <w:rFonts w:ascii="Arial" w:hAnsi="Arial" w:cs="Arial"/>
          <w:b/>
          <w:sz w:val="24"/>
          <w:szCs w:val="24"/>
        </w:rPr>
        <w:t>2</w:t>
      </w:r>
      <w:r w:rsidR="00BF4898">
        <w:rPr>
          <w:rFonts w:ascii="Arial" w:hAnsi="Arial" w:cs="Arial"/>
          <w:b/>
          <w:sz w:val="24"/>
          <w:szCs w:val="24"/>
        </w:rPr>
        <w:t>9.1</w:t>
      </w:r>
      <w:r w:rsidR="004B4354" w:rsidRPr="00981AAC">
        <w:rPr>
          <w:rFonts w:ascii="Arial" w:hAnsi="Arial" w:cs="Arial"/>
          <w:b/>
          <w:sz w:val="24"/>
          <w:szCs w:val="24"/>
        </w:rPr>
        <w:tab/>
      </w:r>
      <w:r w:rsidR="004B4354" w:rsidRPr="00981AAC">
        <w:rPr>
          <w:rFonts w:ascii="Arial" w:hAnsi="Arial" w:cs="Arial"/>
          <w:b/>
          <w:sz w:val="24"/>
          <w:szCs w:val="24"/>
          <w:u w:val="single"/>
        </w:rPr>
        <w:t>Informal Review</w:t>
      </w:r>
      <w:r w:rsidR="004B4354" w:rsidRPr="00981AAC">
        <w:rPr>
          <w:rFonts w:ascii="Arial" w:hAnsi="Arial" w:cs="Arial"/>
          <w:b/>
          <w:sz w:val="24"/>
          <w:szCs w:val="24"/>
        </w:rPr>
        <w:t>.</w:t>
      </w:r>
    </w:p>
    <w:p w14:paraId="2519425B" w14:textId="77777777" w:rsidR="004B4354" w:rsidRPr="00981AAC" w:rsidRDefault="004B4354" w:rsidP="00981AAC">
      <w:pPr>
        <w:tabs>
          <w:tab w:val="left" w:pos="1440"/>
          <w:tab w:val="left" w:pos="1800"/>
          <w:tab w:val="left" w:pos="234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p>
    <w:p w14:paraId="667093EC" w14:textId="77777777" w:rsidR="00EB3103" w:rsidRDefault="004B4354" w:rsidP="00981AAC">
      <w:pPr>
        <w:numPr>
          <w:ilvl w:val="12"/>
          <w:numId w:val="0"/>
        </w:numPr>
        <w:tabs>
          <w:tab w:val="left" w:pos="1440"/>
          <w:tab w:val="left" w:pos="2340"/>
          <w:tab w:val="left" w:pos="288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r w:rsidRPr="00981AAC">
        <w:rPr>
          <w:rFonts w:ascii="Arial" w:hAnsi="Arial" w:cs="Arial"/>
          <w:sz w:val="24"/>
          <w:szCs w:val="24"/>
        </w:rPr>
        <w:t xml:space="preserve">All applicants are encouraged to review all </w:t>
      </w:r>
      <w:r w:rsidR="00EB3103">
        <w:rPr>
          <w:rFonts w:ascii="Arial" w:hAnsi="Arial" w:cs="Arial"/>
          <w:sz w:val="24"/>
          <w:szCs w:val="24"/>
        </w:rPr>
        <w:t xml:space="preserve">Site Plan or </w:t>
      </w:r>
      <w:r w:rsidRPr="00981AAC">
        <w:rPr>
          <w:rFonts w:ascii="Arial" w:hAnsi="Arial" w:cs="Arial"/>
          <w:sz w:val="24"/>
          <w:szCs w:val="24"/>
        </w:rPr>
        <w:t xml:space="preserve">Special Permit applications with the </w:t>
      </w:r>
      <w:r w:rsidR="004C686A">
        <w:rPr>
          <w:rFonts w:ascii="Arial" w:hAnsi="Arial" w:cs="Arial"/>
          <w:sz w:val="24"/>
          <w:szCs w:val="24"/>
        </w:rPr>
        <w:t xml:space="preserve">Commission’s advisory staff </w:t>
      </w:r>
      <w:r w:rsidRPr="00981AAC">
        <w:rPr>
          <w:rFonts w:ascii="Arial" w:hAnsi="Arial" w:cs="Arial"/>
          <w:sz w:val="24"/>
          <w:szCs w:val="24"/>
        </w:rPr>
        <w:t>on an informal basis prior to the filing of any application.</w:t>
      </w:r>
    </w:p>
    <w:p w14:paraId="55135D1F" w14:textId="07E7C278" w:rsidR="004B4354" w:rsidRPr="00981AAC" w:rsidRDefault="004B4354" w:rsidP="00981AAC">
      <w:pPr>
        <w:numPr>
          <w:ilvl w:val="12"/>
          <w:numId w:val="0"/>
        </w:numPr>
        <w:tabs>
          <w:tab w:val="left" w:pos="1440"/>
          <w:tab w:val="left" w:pos="2340"/>
          <w:tab w:val="left" w:pos="288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r w:rsidRPr="00981AAC">
        <w:rPr>
          <w:rFonts w:ascii="Arial" w:hAnsi="Arial" w:cs="Arial"/>
          <w:sz w:val="24"/>
          <w:szCs w:val="24"/>
        </w:rPr>
        <w:t xml:space="preserve"> </w:t>
      </w:r>
      <w:r w:rsidRPr="00981AAC">
        <w:rPr>
          <w:rFonts w:ascii="Arial" w:hAnsi="Arial" w:cs="Arial"/>
          <w:sz w:val="24"/>
          <w:szCs w:val="24"/>
        </w:rPr>
        <w:br/>
      </w:r>
    </w:p>
    <w:p w14:paraId="62E853B6" w14:textId="3705804E" w:rsidR="004B4354" w:rsidRPr="00981AAC" w:rsidRDefault="005C3812" w:rsidP="00981AAC">
      <w:pPr>
        <w:numPr>
          <w:ilvl w:val="12"/>
          <w:numId w:val="0"/>
        </w:numPr>
        <w:tabs>
          <w:tab w:val="left" w:pos="360"/>
          <w:tab w:val="left" w:pos="1800"/>
          <w:tab w:val="left" w:pos="2880"/>
          <w:tab w:val="left" w:pos="3600"/>
          <w:tab w:val="left" w:pos="4320"/>
          <w:tab w:val="left" w:pos="5040"/>
          <w:tab w:val="left" w:pos="5760"/>
          <w:tab w:val="left" w:pos="6480"/>
          <w:tab w:val="left" w:pos="7200"/>
          <w:tab w:val="left" w:pos="7920"/>
          <w:tab w:val="left" w:pos="8640"/>
          <w:tab w:val="right" w:pos="9360"/>
        </w:tabs>
        <w:spacing w:after="0"/>
        <w:ind w:left="2160" w:hanging="720"/>
        <w:jc w:val="both"/>
        <w:rPr>
          <w:rFonts w:ascii="Arial" w:hAnsi="Arial" w:cs="Arial"/>
          <w:b/>
          <w:sz w:val="24"/>
          <w:szCs w:val="24"/>
        </w:rPr>
      </w:pPr>
      <w:r w:rsidRPr="00981AAC">
        <w:rPr>
          <w:rFonts w:ascii="Arial" w:hAnsi="Arial" w:cs="Arial"/>
          <w:b/>
          <w:sz w:val="24"/>
          <w:szCs w:val="24"/>
        </w:rPr>
        <w:t>26.</w:t>
      </w:r>
      <w:r w:rsidR="00BF4898">
        <w:rPr>
          <w:rFonts w:ascii="Arial" w:hAnsi="Arial" w:cs="Arial"/>
          <w:b/>
          <w:sz w:val="24"/>
          <w:szCs w:val="24"/>
        </w:rPr>
        <w:t>9.2</w:t>
      </w:r>
      <w:r w:rsidR="004B4354" w:rsidRPr="00981AAC">
        <w:rPr>
          <w:rFonts w:ascii="Arial" w:hAnsi="Arial" w:cs="Arial"/>
          <w:b/>
          <w:sz w:val="24"/>
          <w:szCs w:val="24"/>
        </w:rPr>
        <w:tab/>
      </w:r>
      <w:r w:rsidR="004B4354" w:rsidRPr="00981AAC">
        <w:rPr>
          <w:rFonts w:ascii="Arial" w:hAnsi="Arial" w:cs="Arial"/>
          <w:b/>
          <w:sz w:val="24"/>
          <w:szCs w:val="24"/>
          <w:u w:val="single"/>
        </w:rPr>
        <w:t>Application Process</w:t>
      </w:r>
      <w:r w:rsidR="004B4354" w:rsidRPr="00981AAC">
        <w:rPr>
          <w:rFonts w:ascii="Arial" w:hAnsi="Arial" w:cs="Arial"/>
          <w:b/>
          <w:sz w:val="24"/>
          <w:szCs w:val="24"/>
        </w:rPr>
        <w:t>.</w:t>
      </w:r>
    </w:p>
    <w:p w14:paraId="05E06B13" w14:textId="77777777" w:rsidR="004B4354" w:rsidRPr="00981AAC" w:rsidRDefault="004B4354" w:rsidP="00BF4898">
      <w:pPr>
        <w:pStyle w:val="level6"/>
        <w:widowControl/>
        <w:tabs>
          <w:tab w:val="clear" w:pos="2160"/>
          <w:tab w:val="left" w:pos="720"/>
          <w:tab w:val="left" w:pos="1440"/>
        </w:tabs>
        <w:ind w:left="1440"/>
        <w:rPr>
          <w:rFonts w:cs="Arial"/>
        </w:rPr>
      </w:pPr>
      <w:r w:rsidRPr="00981AAC">
        <w:rPr>
          <w:rFonts w:cs="Arial"/>
        </w:rPr>
        <w:tab/>
      </w:r>
    </w:p>
    <w:p w14:paraId="0D787858" w14:textId="611C2120" w:rsidR="004B4354" w:rsidRPr="00981AAC" w:rsidRDefault="004B4354" w:rsidP="00BF4898">
      <w:pPr>
        <w:pStyle w:val="level6"/>
        <w:widowControl/>
        <w:tabs>
          <w:tab w:val="clear" w:pos="2160"/>
          <w:tab w:val="left" w:pos="720"/>
          <w:tab w:val="left" w:pos="1800"/>
        </w:tabs>
        <w:ind w:left="1800" w:firstLine="0"/>
        <w:rPr>
          <w:rFonts w:cs="Arial"/>
        </w:rPr>
      </w:pPr>
      <w:r w:rsidRPr="00981AAC">
        <w:rPr>
          <w:rFonts w:cs="Arial"/>
        </w:rPr>
        <w:t xml:space="preserve">(1) Applications for </w:t>
      </w:r>
      <w:r w:rsidR="00EB3103">
        <w:rPr>
          <w:rFonts w:cs="Arial"/>
        </w:rPr>
        <w:t xml:space="preserve">Site Plan or </w:t>
      </w:r>
      <w:r w:rsidRPr="00981AAC">
        <w:rPr>
          <w:rFonts w:cs="Arial"/>
        </w:rPr>
        <w:t xml:space="preserve">Special Permit approval in an </w:t>
      </w:r>
      <w:r w:rsidR="005C3812">
        <w:rPr>
          <w:rFonts w:cs="Arial"/>
        </w:rPr>
        <w:t>Mixed Use Floating Zone</w:t>
      </w:r>
      <w:r w:rsidR="00E1133C" w:rsidRPr="00981AAC">
        <w:rPr>
          <w:rFonts w:cs="Arial"/>
        </w:rPr>
        <w:t xml:space="preserve"> </w:t>
      </w:r>
      <w:r w:rsidRPr="00981AAC">
        <w:rPr>
          <w:rFonts w:cs="Arial"/>
        </w:rPr>
        <w:t>district must be filed with the Commis</w:t>
      </w:r>
      <w:r w:rsidR="005C3812" w:rsidRPr="005C3812">
        <w:rPr>
          <w:rFonts w:cs="Arial"/>
        </w:rPr>
        <w:t xml:space="preserve">sion and conform to Section </w:t>
      </w:r>
      <w:r w:rsidR="005C3812">
        <w:rPr>
          <w:rFonts w:cs="Arial"/>
        </w:rPr>
        <w:t>23</w:t>
      </w:r>
      <w:r w:rsidRPr="00981AAC">
        <w:rPr>
          <w:rFonts w:cs="Arial"/>
        </w:rPr>
        <w:t xml:space="preserve"> of </w:t>
      </w:r>
      <w:r w:rsidRPr="00981AAC">
        <w:rPr>
          <w:rFonts w:cs="Arial"/>
        </w:rPr>
        <w:lastRenderedPageBreak/>
        <w:t>these Regulations, except as provide</w:t>
      </w:r>
      <w:r w:rsidR="005C3812" w:rsidRPr="005C3812">
        <w:rPr>
          <w:rFonts w:cs="Arial"/>
        </w:rPr>
        <w:t xml:space="preserve">d otherwise in this Section </w:t>
      </w:r>
      <w:r w:rsidR="005C3812">
        <w:rPr>
          <w:rFonts w:cs="Arial"/>
        </w:rPr>
        <w:t>26</w:t>
      </w:r>
      <w:r w:rsidRPr="00981AAC">
        <w:rPr>
          <w:rFonts w:cs="Arial"/>
        </w:rPr>
        <w:t>.  Each proposed use, site plan, building or structure, and other component of the application shall include all structures and other improvements within the entire Master Plan or within a project phase as approved by the Commission as part of its approval of the Master Plan, and shall substantially conform to such Master Plan.</w:t>
      </w:r>
    </w:p>
    <w:p w14:paraId="61AD8389" w14:textId="77777777" w:rsidR="004B4354" w:rsidRPr="00981AAC" w:rsidRDefault="004B4354" w:rsidP="004B4354">
      <w:pPr>
        <w:pStyle w:val="level7"/>
        <w:widowControl/>
        <w:tabs>
          <w:tab w:val="left" w:pos="720"/>
          <w:tab w:val="left" w:pos="1800"/>
        </w:tabs>
        <w:ind w:left="1800" w:firstLine="0"/>
        <w:rPr>
          <w:rFonts w:cs="Arial"/>
        </w:rPr>
      </w:pPr>
    </w:p>
    <w:p w14:paraId="589C081E" w14:textId="6247F465" w:rsidR="004B4354" w:rsidRPr="00981AAC" w:rsidRDefault="004B4354" w:rsidP="00BF4898">
      <w:pPr>
        <w:pStyle w:val="level7"/>
        <w:widowControl/>
        <w:tabs>
          <w:tab w:val="left" w:pos="720"/>
          <w:tab w:val="left" w:pos="1800"/>
        </w:tabs>
        <w:ind w:left="1800" w:firstLine="0"/>
        <w:rPr>
          <w:rFonts w:cs="Arial"/>
        </w:rPr>
      </w:pPr>
      <w:r w:rsidRPr="00981AAC">
        <w:rPr>
          <w:rFonts w:cs="Arial"/>
        </w:rPr>
        <w:t xml:space="preserve">(2) The Commission shall conduct a public hearing on any application for Special Permit approval in accordance with the provisions </w:t>
      </w:r>
      <w:r w:rsidR="005C3812" w:rsidRPr="005C3812">
        <w:rPr>
          <w:rFonts w:cs="Arial"/>
        </w:rPr>
        <w:t xml:space="preserve">of Section </w:t>
      </w:r>
      <w:r w:rsidR="005C3812">
        <w:rPr>
          <w:rFonts w:cs="Arial"/>
        </w:rPr>
        <w:t>23</w:t>
      </w:r>
      <w:r w:rsidRPr="00981AAC">
        <w:rPr>
          <w:rFonts w:cs="Arial"/>
        </w:rPr>
        <w:t>.</w:t>
      </w:r>
    </w:p>
    <w:p w14:paraId="74F04F92" w14:textId="77777777" w:rsidR="004B4354" w:rsidRPr="00981AAC" w:rsidRDefault="004B4354" w:rsidP="00981AAC">
      <w:pPr>
        <w:tabs>
          <w:tab w:val="left" w:pos="720"/>
          <w:tab w:val="left" w:pos="1800"/>
          <w:tab w:val="left" w:pos="234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p>
    <w:p w14:paraId="42298ABA" w14:textId="0F2FB6EC" w:rsidR="004B4354" w:rsidRPr="00981AAC" w:rsidRDefault="004B4354" w:rsidP="00981AAC">
      <w:pPr>
        <w:tabs>
          <w:tab w:val="left" w:pos="720"/>
          <w:tab w:val="left" w:pos="1800"/>
          <w:tab w:val="left" w:pos="234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r w:rsidRPr="00981AAC">
        <w:rPr>
          <w:rFonts w:ascii="Arial" w:hAnsi="Arial" w:cs="Arial"/>
          <w:sz w:val="24"/>
          <w:szCs w:val="24"/>
        </w:rPr>
        <w:t xml:space="preserve">(3) If any of the activities proposed in the </w:t>
      </w:r>
      <w:r w:rsidR="00EB3103">
        <w:rPr>
          <w:rFonts w:ascii="Arial" w:hAnsi="Arial" w:cs="Arial"/>
          <w:sz w:val="24"/>
          <w:szCs w:val="24"/>
        </w:rPr>
        <w:t xml:space="preserve">Site Plan or </w:t>
      </w:r>
      <w:r w:rsidRPr="00981AAC">
        <w:rPr>
          <w:rFonts w:ascii="Arial" w:hAnsi="Arial" w:cs="Arial"/>
          <w:sz w:val="24"/>
          <w:szCs w:val="24"/>
        </w:rPr>
        <w:t>Special Permit application are r</w:t>
      </w:r>
      <w:r w:rsidR="005C3812" w:rsidRPr="005C3812">
        <w:rPr>
          <w:rFonts w:ascii="Arial" w:hAnsi="Arial" w:cs="Arial"/>
          <w:sz w:val="24"/>
          <w:szCs w:val="24"/>
        </w:rPr>
        <w:t xml:space="preserve">egulated by the </w:t>
      </w:r>
      <w:r w:rsidR="005C3812">
        <w:rPr>
          <w:rFonts w:ascii="Arial" w:hAnsi="Arial" w:cs="Arial"/>
          <w:sz w:val="24"/>
          <w:szCs w:val="24"/>
        </w:rPr>
        <w:t>Andover</w:t>
      </w:r>
      <w:r w:rsidRPr="00981AAC">
        <w:rPr>
          <w:rFonts w:ascii="Arial" w:hAnsi="Arial" w:cs="Arial"/>
          <w:sz w:val="24"/>
          <w:szCs w:val="24"/>
        </w:rPr>
        <w:t xml:space="preserve"> Inland Wetlands and Watercourses Agency (IW</w:t>
      </w:r>
      <w:r w:rsidR="005C3812">
        <w:rPr>
          <w:rFonts w:ascii="Arial" w:hAnsi="Arial" w:cs="Arial"/>
          <w:sz w:val="24"/>
          <w:szCs w:val="24"/>
        </w:rPr>
        <w:t>W</w:t>
      </w:r>
      <w:r w:rsidRPr="00981AAC">
        <w:rPr>
          <w:rFonts w:ascii="Arial" w:hAnsi="Arial" w:cs="Arial"/>
          <w:sz w:val="24"/>
          <w:szCs w:val="24"/>
        </w:rPr>
        <w:t>A) by authority granted by the State of Connecticut General Statutes, the Commission shall not render a decision on the application until the IW</w:t>
      </w:r>
      <w:r w:rsidR="005C3812">
        <w:rPr>
          <w:rFonts w:ascii="Arial" w:hAnsi="Arial" w:cs="Arial"/>
          <w:sz w:val="24"/>
          <w:szCs w:val="24"/>
        </w:rPr>
        <w:t>W</w:t>
      </w:r>
      <w:r w:rsidRPr="00981AAC">
        <w:rPr>
          <w:rFonts w:ascii="Arial" w:hAnsi="Arial" w:cs="Arial"/>
          <w:sz w:val="24"/>
          <w:szCs w:val="24"/>
        </w:rPr>
        <w:t>A has rendered a decision on the application to conduct such regulated activities.</w:t>
      </w:r>
    </w:p>
    <w:p w14:paraId="4EBBD09E" w14:textId="4EF708B5" w:rsidR="004B4354" w:rsidRPr="00981AAC" w:rsidRDefault="005C3812" w:rsidP="00981AAC">
      <w:pPr>
        <w:tabs>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720"/>
        <w:jc w:val="both"/>
        <w:rPr>
          <w:rFonts w:ascii="Arial" w:hAnsi="Arial" w:cs="Arial"/>
          <w:b/>
          <w:sz w:val="24"/>
          <w:szCs w:val="24"/>
        </w:rPr>
      </w:pPr>
      <w:r>
        <w:rPr>
          <w:rFonts w:ascii="Arial" w:hAnsi="Arial" w:cs="Arial"/>
          <w:b/>
          <w:sz w:val="24"/>
          <w:szCs w:val="24"/>
        </w:rPr>
        <w:t>26.</w:t>
      </w:r>
      <w:r w:rsidR="00BF4898">
        <w:rPr>
          <w:rFonts w:ascii="Arial" w:hAnsi="Arial" w:cs="Arial"/>
          <w:b/>
          <w:sz w:val="24"/>
          <w:szCs w:val="24"/>
        </w:rPr>
        <w:t>10</w:t>
      </w:r>
      <w:r w:rsidR="004B4354" w:rsidRPr="00981AAC">
        <w:rPr>
          <w:rFonts w:ascii="Arial" w:hAnsi="Arial" w:cs="Arial"/>
          <w:b/>
          <w:sz w:val="24"/>
          <w:szCs w:val="24"/>
        </w:rPr>
        <w:t xml:space="preserve"> </w:t>
      </w:r>
      <w:r w:rsidR="004B4354" w:rsidRPr="00981AAC">
        <w:rPr>
          <w:rFonts w:ascii="Arial" w:hAnsi="Arial" w:cs="Arial"/>
          <w:b/>
          <w:sz w:val="24"/>
          <w:szCs w:val="24"/>
        </w:rPr>
        <w:tab/>
      </w:r>
      <w:r w:rsidR="00A65471">
        <w:rPr>
          <w:rFonts w:ascii="Arial" w:hAnsi="Arial" w:cs="Arial"/>
          <w:b/>
          <w:sz w:val="24"/>
          <w:szCs w:val="24"/>
        </w:rPr>
        <w:t xml:space="preserve">Special Permit </w:t>
      </w:r>
      <w:r w:rsidR="004B4354" w:rsidRPr="00981AAC">
        <w:rPr>
          <w:rFonts w:ascii="Arial" w:hAnsi="Arial" w:cs="Arial"/>
          <w:b/>
          <w:sz w:val="24"/>
          <w:szCs w:val="24"/>
          <w:u w:val="single"/>
        </w:rPr>
        <w:t>Requirements</w:t>
      </w:r>
      <w:r w:rsidR="004B4354" w:rsidRPr="00981AAC">
        <w:rPr>
          <w:rFonts w:ascii="Arial" w:hAnsi="Arial" w:cs="Arial"/>
          <w:b/>
          <w:sz w:val="24"/>
          <w:szCs w:val="24"/>
        </w:rPr>
        <w:t>.</w:t>
      </w:r>
    </w:p>
    <w:p w14:paraId="163F2F71" w14:textId="77777777" w:rsidR="004B4354" w:rsidRDefault="004B4354" w:rsidP="00981AAC">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p>
    <w:p w14:paraId="3637448D" w14:textId="34893D99" w:rsidR="00BF4898" w:rsidRDefault="00BF4898" w:rsidP="00981AAC">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r>
        <w:rPr>
          <w:rFonts w:ascii="Arial" w:hAnsi="Arial" w:cs="Arial"/>
          <w:sz w:val="24"/>
          <w:szCs w:val="24"/>
        </w:rPr>
        <w:t>26.10.1</w:t>
      </w:r>
      <w:r>
        <w:rPr>
          <w:rFonts w:ascii="Arial" w:hAnsi="Arial" w:cs="Arial"/>
          <w:sz w:val="24"/>
          <w:szCs w:val="24"/>
        </w:rPr>
        <w:tab/>
      </w:r>
      <w:r w:rsidR="00EB3103">
        <w:rPr>
          <w:rFonts w:ascii="Arial" w:hAnsi="Arial" w:cs="Arial"/>
          <w:sz w:val="24"/>
          <w:szCs w:val="24"/>
        </w:rPr>
        <w:t xml:space="preserve">Site Plan or </w:t>
      </w:r>
      <w:r>
        <w:rPr>
          <w:rFonts w:ascii="Arial" w:hAnsi="Arial" w:cs="Arial"/>
          <w:sz w:val="24"/>
          <w:szCs w:val="24"/>
        </w:rPr>
        <w:t>Special Permit Application:</w:t>
      </w:r>
    </w:p>
    <w:p w14:paraId="1BBD9070" w14:textId="77777777" w:rsidR="00BF4898" w:rsidRPr="00981AAC" w:rsidRDefault="00BF4898" w:rsidP="00981AAC">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p>
    <w:p w14:paraId="0BE06F75" w14:textId="747B7E95" w:rsidR="004B4354" w:rsidRPr="00981AAC" w:rsidRDefault="004B4354" w:rsidP="00981AAC">
      <w:pPr>
        <w:numPr>
          <w:ilvl w:val="12"/>
          <w:numId w:val="0"/>
        </w:num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1800"/>
        <w:jc w:val="both"/>
        <w:rPr>
          <w:rFonts w:ascii="Arial" w:hAnsi="Arial" w:cs="Arial"/>
          <w:sz w:val="24"/>
          <w:szCs w:val="24"/>
        </w:rPr>
      </w:pPr>
      <w:r w:rsidRPr="00981AAC">
        <w:rPr>
          <w:rFonts w:ascii="Arial" w:hAnsi="Arial" w:cs="Arial"/>
          <w:sz w:val="24"/>
          <w:szCs w:val="24"/>
        </w:rPr>
        <w:t>All applicants for S</w:t>
      </w:r>
      <w:r w:rsidR="00EB3103">
        <w:rPr>
          <w:rFonts w:ascii="Arial" w:hAnsi="Arial" w:cs="Arial"/>
          <w:sz w:val="24"/>
          <w:szCs w:val="24"/>
        </w:rPr>
        <w:t>ite Plan or S</w:t>
      </w:r>
      <w:r w:rsidRPr="00981AAC">
        <w:rPr>
          <w:rFonts w:ascii="Arial" w:hAnsi="Arial" w:cs="Arial"/>
          <w:sz w:val="24"/>
          <w:szCs w:val="24"/>
        </w:rPr>
        <w:t>pecial Permit approval shall provide the application materials</w:t>
      </w:r>
      <w:r w:rsidR="005C3812" w:rsidRPr="005C3812">
        <w:rPr>
          <w:rFonts w:ascii="Arial" w:hAnsi="Arial" w:cs="Arial"/>
          <w:sz w:val="24"/>
          <w:szCs w:val="24"/>
        </w:rPr>
        <w:t xml:space="preserve"> required by Section </w:t>
      </w:r>
      <w:r w:rsidR="005C3812">
        <w:rPr>
          <w:rFonts w:ascii="Arial" w:hAnsi="Arial" w:cs="Arial"/>
          <w:sz w:val="24"/>
          <w:szCs w:val="24"/>
        </w:rPr>
        <w:t>23 of these Regulations</w:t>
      </w:r>
      <w:r w:rsidRPr="00981AAC">
        <w:rPr>
          <w:rFonts w:ascii="Arial" w:hAnsi="Arial" w:cs="Arial"/>
          <w:sz w:val="24"/>
          <w:szCs w:val="24"/>
        </w:rPr>
        <w:t xml:space="preserve">.  The following additional information shall also be submitted: </w:t>
      </w:r>
    </w:p>
    <w:p w14:paraId="3C208949" w14:textId="77777777" w:rsidR="004B4354" w:rsidRPr="00981AAC" w:rsidRDefault="004B4354" w:rsidP="004B4354">
      <w:pPr>
        <w:tabs>
          <w:tab w:val="left" w:pos="1800"/>
        </w:tabs>
        <w:spacing w:line="2" w:lineRule="exact"/>
        <w:jc w:val="both"/>
        <w:rPr>
          <w:rFonts w:ascii="Arial" w:hAnsi="Arial" w:cs="Arial"/>
          <w:sz w:val="24"/>
          <w:szCs w:val="24"/>
        </w:rPr>
      </w:pPr>
    </w:p>
    <w:p w14:paraId="473F8EAF" w14:textId="77777777" w:rsidR="004B4354" w:rsidRPr="00981AAC" w:rsidRDefault="004B4354" w:rsidP="004B4354">
      <w:pPr>
        <w:pStyle w:val="level1"/>
        <w:widowControl/>
        <w:tabs>
          <w:tab w:val="clear" w:pos="360"/>
          <w:tab w:val="clear" w:pos="720"/>
          <w:tab w:val="clear" w:pos="2880"/>
          <w:tab w:val="clear" w:pos="3600"/>
          <w:tab w:val="clear" w:pos="4320"/>
          <w:tab w:val="left" w:pos="1800"/>
          <w:tab w:val="left" w:pos="2700"/>
        </w:tabs>
        <w:ind w:left="1800" w:firstLine="0"/>
        <w:rPr>
          <w:rFonts w:cs="Arial"/>
        </w:rPr>
      </w:pPr>
      <w:r w:rsidRPr="00981AAC">
        <w:rPr>
          <w:rFonts w:cs="Arial"/>
          <w:b/>
        </w:rPr>
        <w:t>(1)</w:t>
      </w:r>
      <w:r w:rsidRPr="00981AAC">
        <w:rPr>
          <w:rFonts w:cs="Arial"/>
        </w:rPr>
        <w:tab/>
      </w:r>
      <w:r w:rsidRPr="00981AAC">
        <w:rPr>
          <w:rFonts w:cs="Arial"/>
          <w:b/>
          <w:u w:val="single"/>
        </w:rPr>
        <w:t>Summary zoning table</w:t>
      </w:r>
      <w:r w:rsidRPr="00981AAC">
        <w:rPr>
          <w:rFonts w:cs="Arial"/>
        </w:rPr>
        <w:t xml:space="preserve"> demonstrating compliance with all zoning requirements applicable to the Master Plan.</w:t>
      </w:r>
    </w:p>
    <w:p w14:paraId="6C51AF41" w14:textId="77777777" w:rsidR="004B4354" w:rsidRPr="00981AAC" w:rsidRDefault="004B4354" w:rsidP="004B4354">
      <w:pPr>
        <w:pStyle w:val="level1"/>
        <w:widowControl/>
        <w:tabs>
          <w:tab w:val="clear" w:pos="360"/>
          <w:tab w:val="clear" w:pos="720"/>
          <w:tab w:val="clear" w:pos="2880"/>
          <w:tab w:val="clear" w:pos="3600"/>
          <w:tab w:val="clear" w:pos="4320"/>
          <w:tab w:val="left" w:pos="1800"/>
          <w:tab w:val="left" w:pos="2700"/>
        </w:tabs>
        <w:ind w:left="1800" w:firstLine="0"/>
        <w:rPr>
          <w:rFonts w:cs="Arial"/>
        </w:rPr>
      </w:pPr>
    </w:p>
    <w:p w14:paraId="14BD4F18" w14:textId="77777777" w:rsidR="004B4354" w:rsidRPr="00981AAC" w:rsidRDefault="004B4354" w:rsidP="004B4354">
      <w:pPr>
        <w:pStyle w:val="level1"/>
        <w:widowControl/>
        <w:tabs>
          <w:tab w:val="clear" w:pos="360"/>
          <w:tab w:val="clear" w:pos="720"/>
          <w:tab w:val="clear" w:pos="2880"/>
          <w:tab w:val="clear" w:pos="3600"/>
          <w:tab w:val="clear" w:pos="4320"/>
          <w:tab w:val="left" w:pos="1800"/>
          <w:tab w:val="left" w:pos="2700"/>
        </w:tabs>
        <w:ind w:left="1800" w:firstLine="0"/>
        <w:rPr>
          <w:rFonts w:cs="Arial"/>
        </w:rPr>
      </w:pPr>
      <w:r w:rsidRPr="00981AAC">
        <w:rPr>
          <w:rFonts w:cs="Arial"/>
          <w:b/>
        </w:rPr>
        <w:t>(2)</w:t>
      </w:r>
      <w:r w:rsidRPr="00981AAC">
        <w:rPr>
          <w:rFonts w:cs="Arial"/>
        </w:rPr>
        <w:tab/>
      </w:r>
      <w:r w:rsidRPr="00981AAC">
        <w:rPr>
          <w:rFonts w:cs="Arial"/>
          <w:b/>
          <w:u w:val="single"/>
        </w:rPr>
        <w:t>Plan sheets</w:t>
      </w:r>
      <w:r w:rsidRPr="00981AAC">
        <w:rPr>
          <w:rFonts w:cs="Arial"/>
        </w:rPr>
        <w:t xml:space="preserve"> including all applicable information required by the Regulations for site plans, as well as the following information, if applicable: </w:t>
      </w:r>
    </w:p>
    <w:p w14:paraId="3D901693" w14:textId="77777777" w:rsidR="004B4354" w:rsidRPr="00981AAC" w:rsidRDefault="004B4354" w:rsidP="004B4354">
      <w:pPr>
        <w:pStyle w:val="level1"/>
        <w:widowControl/>
        <w:tabs>
          <w:tab w:val="clear" w:pos="360"/>
          <w:tab w:val="clear" w:pos="720"/>
          <w:tab w:val="clear" w:pos="2880"/>
          <w:tab w:val="clear" w:pos="3600"/>
          <w:tab w:val="clear" w:pos="4320"/>
          <w:tab w:val="left" w:pos="1800"/>
          <w:tab w:val="left" w:pos="2700"/>
        </w:tabs>
        <w:ind w:left="1800" w:firstLine="0"/>
        <w:rPr>
          <w:rFonts w:cs="Arial"/>
        </w:rPr>
      </w:pPr>
    </w:p>
    <w:p w14:paraId="5BBECA7C" w14:textId="796E8127"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Location or key map</w:t>
      </w:r>
      <w:r w:rsidRPr="00981AAC">
        <w:rPr>
          <w:rFonts w:cs="Arial"/>
        </w:rPr>
        <w:t xml:space="preserve">, depicting the location of the Site Plan within the area that is zoned </w:t>
      </w:r>
      <w:r w:rsidR="00E1133C" w:rsidRPr="00981AAC">
        <w:rPr>
          <w:rFonts w:cs="Arial"/>
        </w:rPr>
        <w:t>M</w:t>
      </w:r>
      <w:r w:rsidR="005C3812">
        <w:rPr>
          <w:rFonts w:cs="Arial"/>
        </w:rPr>
        <w:t>ixed Use Floating Zone</w:t>
      </w:r>
      <w:r w:rsidRPr="00981AAC">
        <w:rPr>
          <w:rFonts w:cs="Arial"/>
        </w:rPr>
        <w:t xml:space="preserve">, if the application pertains to an area that is less than the entire area zoned </w:t>
      </w:r>
      <w:r w:rsidR="005C3812">
        <w:rPr>
          <w:rFonts w:cs="Arial"/>
        </w:rPr>
        <w:t xml:space="preserve">for </w:t>
      </w:r>
      <w:r w:rsidR="00E1133C" w:rsidRPr="00981AAC">
        <w:rPr>
          <w:rFonts w:cs="Arial"/>
        </w:rPr>
        <w:t>M</w:t>
      </w:r>
      <w:r w:rsidR="005C3812">
        <w:rPr>
          <w:rFonts w:cs="Arial"/>
        </w:rPr>
        <w:t>ixed Use Floating Zone</w:t>
      </w:r>
      <w:r w:rsidRPr="00981AAC">
        <w:rPr>
          <w:rFonts w:cs="Arial"/>
        </w:rPr>
        <w:t>.</w:t>
      </w:r>
    </w:p>
    <w:p w14:paraId="416AE305" w14:textId="77777777"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Roadway and right-of-way widths</w:t>
      </w:r>
      <w:r w:rsidRPr="00981AAC">
        <w:rPr>
          <w:rFonts w:cs="Arial"/>
        </w:rPr>
        <w:t xml:space="preserve">, sidewalk widths, roadway cross-sections and paving materials. </w:t>
      </w:r>
    </w:p>
    <w:p w14:paraId="3C9406D7" w14:textId="6AB1081A"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Identification of all land and improvements</w:t>
      </w:r>
      <w:r w:rsidRPr="00981AAC">
        <w:rPr>
          <w:rFonts w:cs="Arial"/>
        </w:rPr>
        <w:t xml:space="preserve"> intended to be dedicated</w:t>
      </w:r>
      <w:r w:rsidR="005C3812" w:rsidRPr="005C3812">
        <w:rPr>
          <w:rFonts w:cs="Arial"/>
        </w:rPr>
        <w:t xml:space="preserve"> to the Town of </w:t>
      </w:r>
      <w:r w:rsidR="005C3812">
        <w:rPr>
          <w:rFonts w:cs="Arial"/>
        </w:rPr>
        <w:t>Andover</w:t>
      </w:r>
      <w:r w:rsidRPr="00981AAC">
        <w:rPr>
          <w:rFonts w:cs="Arial"/>
        </w:rPr>
        <w:t>.</w:t>
      </w:r>
    </w:p>
    <w:p w14:paraId="15D73FA6" w14:textId="77777777"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Parking plan</w:t>
      </w:r>
      <w:r w:rsidRPr="00981AAC">
        <w:rPr>
          <w:rFonts w:cs="Arial"/>
        </w:rPr>
        <w:t xml:space="preserve">, including on-street parking areas. </w:t>
      </w:r>
    </w:p>
    <w:p w14:paraId="7DB1791A" w14:textId="77777777"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Exterior building elevations</w:t>
      </w:r>
      <w:r w:rsidRPr="00981AAC">
        <w:rPr>
          <w:rFonts w:cs="Arial"/>
        </w:rPr>
        <w:t xml:space="preserve"> of all sides of each building, including building height and exterior building materials. </w:t>
      </w:r>
    </w:p>
    <w:p w14:paraId="1C7FC452" w14:textId="77777777" w:rsidR="004B4354" w:rsidRPr="00981AAC" w:rsidRDefault="004B4354" w:rsidP="004B4354">
      <w:pPr>
        <w:pStyle w:val="level1"/>
        <w:widowControl/>
        <w:numPr>
          <w:ilvl w:val="0"/>
          <w:numId w:val="17"/>
        </w:numPr>
        <w:tabs>
          <w:tab w:val="clear" w:pos="360"/>
          <w:tab w:val="clear" w:pos="720"/>
          <w:tab w:val="clear" w:pos="2160"/>
          <w:tab w:val="clear" w:pos="3600"/>
          <w:tab w:val="left" w:pos="2520"/>
          <w:tab w:val="num" w:pos="2880"/>
        </w:tabs>
        <w:ind w:left="2160" w:firstLine="0"/>
        <w:rPr>
          <w:rFonts w:cs="Arial"/>
        </w:rPr>
      </w:pPr>
      <w:r w:rsidRPr="00981AAC">
        <w:rPr>
          <w:rFonts w:cs="Arial"/>
          <w:b/>
          <w:u w:val="single"/>
        </w:rPr>
        <w:t>Interior floor plans</w:t>
      </w:r>
      <w:r w:rsidRPr="00981AAC">
        <w:rPr>
          <w:rFonts w:cs="Arial"/>
        </w:rPr>
        <w:t xml:space="preserve"> of each floor of each building, provided that the location of interior walls and partitions shall be considered preliminary and subject to change.</w:t>
      </w:r>
    </w:p>
    <w:p w14:paraId="6C9B4A97" w14:textId="77777777" w:rsidR="004B4354" w:rsidRPr="00981AAC" w:rsidRDefault="004B4354" w:rsidP="004B4354">
      <w:pPr>
        <w:pStyle w:val="level1"/>
        <w:widowControl/>
        <w:tabs>
          <w:tab w:val="clear" w:pos="360"/>
          <w:tab w:val="clear" w:pos="1440"/>
        </w:tabs>
        <w:ind w:left="1440" w:firstLine="0"/>
        <w:rPr>
          <w:rFonts w:cs="Arial"/>
        </w:rPr>
      </w:pPr>
    </w:p>
    <w:p w14:paraId="1C8963AA" w14:textId="4E5E92A7" w:rsidR="004B4354" w:rsidRPr="00981AAC" w:rsidRDefault="004B4354" w:rsidP="004B4354">
      <w:pPr>
        <w:pStyle w:val="level1"/>
        <w:widowControl/>
        <w:tabs>
          <w:tab w:val="clear" w:pos="360"/>
          <w:tab w:val="clear" w:pos="1440"/>
          <w:tab w:val="clear" w:pos="2880"/>
          <w:tab w:val="clear" w:pos="3600"/>
          <w:tab w:val="left" w:pos="1800"/>
        </w:tabs>
        <w:ind w:left="1800" w:firstLine="0"/>
        <w:rPr>
          <w:rFonts w:cs="Arial"/>
        </w:rPr>
      </w:pPr>
      <w:r w:rsidRPr="00981AAC">
        <w:rPr>
          <w:rFonts w:cs="Arial"/>
          <w:b/>
        </w:rPr>
        <w:lastRenderedPageBreak/>
        <w:t xml:space="preserve">(3)  </w:t>
      </w:r>
      <w:r w:rsidRPr="00981AAC">
        <w:rPr>
          <w:rFonts w:cs="Arial"/>
          <w:b/>
          <w:u w:val="single"/>
        </w:rPr>
        <w:t>Soil Erosion and Sediment Control Plan</w:t>
      </w:r>
      <w:r w:rsidR="005C3812" w:rsidRPr="005C3812">
        <w:rPr>
          <w:rFonts w:cs="Arial"/>
        </w:rPr>
        <w:t xml:space="preserve"> in compliance wit</w:t>
      </w:r>
      <w:r w:rsidR="005C3812">
        <w:rPr>
          <w:rFonts w:cs="Arial"/>
        </w:rPr>
        <w:t xml:space="preserve">h Section </w:t>
      </w:r>
      <w:r w:rsidR="000E1EBB">
        <w:rPr>
          <w:rFonts w:cs="Arial"/>
        </w:rPr>
        <w:t>4.10 of these Regulations</w:t>
      </w:r>
      <w:r w:rsidRPr="00981AAC">
        <w:rPr>
          <w:rFonts w:cs="Arial"/>
        </w:rPr>
        <w:t>.</w:t>
      </w:r>
    </w:p>
    <w:p w14:paraId="5DC13E4F" w14:textId="77777777" w:rsidR="004B4354" w:rsidRPr="00981AAC" w:rsidRDefault="004B4354" w:rsidP="004B4354">
      <w:pPr>
        <w:pStyle w:val="level1"/>
        <w:widowControl/>
        <w:tabs>
          <w:tab w:val="clear" w:pos="360"/>
          <w:tab w:val="clear" w:pos="1440"/>
          <w:tab w:val="clear" w:pos="2880"/>
          <w:tab w:val="clear" w:pos="3600"/>
          <w:tab w:val="left" w:pos="1800"/>
        </w:tabs>
        <w:ind w:left="1800" w:firstLine="0"/>
        <w:rPr>
          <w:rFonts w:cs="Arial"/>
        </w:rPr>
      </w:pPr>
      <w:r w:rsidRPr="00981AAC">
        <w:rPr>
          <w:rFonts w:cs="Arial"/>
        </w:rPr>
        <w:tab/>
      </w:r>
      <w:r w:rsidRPr="00981AAC">
        <w:rPr>
          <w:rFonts w:cs="Arial"/>
        </w:rPr>
        <w:tab/>
      </w:r>
      <w:r w:rsidRPr="00981AAC">
        <w:rPr>
          <w:rFonts w:cs="Arial"/>
        </w:rPr>
        <w:tab/>
      </w:r>
      <w:r w:rsidRPr="00981AAC">
        <w:rPr>
          <w:rFonts w:cs="Arial"/>
        </w:rPr>
        <w:tab/>
      </w:r>
      <w:r w:rsidRPr="00981AAC">
        <w:rPr>
          <w:rFonts w:cs="Arial"/>
        </w:rPr>
        <w:tab/>
      </w:r>
    </w:p>
    <w:p w14:paraId="59803676" w14:textId="46F3ED86" w:rsidR="004B4354" w:rsidRPr="00981AAC" w:rsidRDefault="004B4354" w:rsidP="004B4354">
      <w:pPr>
        <w:pStyle w:val="level1"/>
        <w:widowControl/>
        <w:tabs>
          <w:tab w:val="clear" w:pos="360"/>
          <w:tab w:val="clear" w:pos="1440"/>
          <w:tab w:val="clear" w:pos="2880"/>
          <w:tab w:val="clear" w:pos="3600"/>
          <w:tab w:val="left" w:pos="1800"/>
        </w:tabs>
        <w:ind w:left="1800" w:firstLine="0"/>
        <w:rPr>
          <w:rFonts w:cs="Arial"/>
        </w:rPr>
      </w:pPr>
      <w:r w:rsidRPr="00981AAC">
        <w:rPr>
          <w:rFonts w:cs="Arial"/>
          <w:b/>
        </w:rPr>
        <w:t xml:space="preserve">(4) </w:t>
      </w:r>
      <w:r w:rsidRPr="00981AAC">
        <w:rPr>
          <w:rFonts w:cs="Arial"/>
          <w:b/>
          <w:u w:val="single"/>
        </w:rPr>
        <w:t>Statement of Consistency with Plans</w:t>
      </w:r>
      <w:r w:rsidRPr="00981AAC">
        <w:rPr>
          <w:rFonts w:cs="Arial"/>
        </w:rPr>
        <w:t xml:space="preserve">, </w:t>
      </w:r>
      <w:r w:rsidRPr="00981AAC">
        <w:rPr>
          <w:rFonts w:cs="Arial"/>
          <w:b/>
        </w:rPr>
        <w:t>Studies and Guidelines.</w:t>
      </w:r>
      <w:r w:rsidRPr="00981AAC">
        <w:rPr>
          <w:rFonts w:cs="Arial"/>
        </w:rPr>
        <w:t xml:space="preserve">  A statement   shall be provided demonstrating reasonable consistency with the following documents that were approved as part of the </w:t>
      </w:r>
      <w:r w:rsidR="00E1133C" w:rsidRPr="00981AAC">
        <w:rPr>
          <w:rFonts w:cs="Arial"/>
        </w:rPr>
        <w:t>M</w:t>
      </w:r>
      <w:r w:rsidR="000E1EBB">
        <w:rPr>
          <w:rFonts w:cs="Arial"/>
        </w:rPr>
        <w:t>ixed Use Floating Zone</w:t>
      </w:r>
      <w:r w:rsidR="00E1133C" w:rsidRPr="00981AAC">
        <w:rPr>
          <w:rFonts w:cs="Arial"/>
        </w:rPr>
        <w:t xml:space="preserve"> </w:t>
      </w:r>
      <w:r w:rsidRPr="00981AAC">
        <w:rPr>
          <w:rFonts w:cs="Arial"/>
        </w:rPr>
        <w:t>map amendment:</w:t>
      </w:r>
    </w:p>
    <w:p w14:paraId="26B63DF0" w14:textId="77777777" w:rsidR="004B4354" w:rsidRPr="00981AAC" w:rsidRDefault="004B4354" w:rsidP="004B4354">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left" w:pos="3240"/>
        </w:tabs>
        <w:ind w:left="3240" w:firstLine="0"/>
        <w:rPr>
          <w:rFonts w:cs="Arial"/>
        </w:rPr>
      </w:pPr>
    </w:p>
    <w:p w14:paraId="3872D756" w14:textId="77777777" w:rsidR="004B4354" w:rsidRPr="00981AAC" w:rsidRDefault="004B4354" w:rsidP="004B4354">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left" w:pos="2520"/>
        </w:tabs>
        <w:ind w:left="2520" w:firstLine="0"/>
        <w:rPr>
          <w:rFonts w:cs="Arial"/>
        </w:rPr>
      </w:pPr>
      <w:r w:rsidRPr="00981AAC">
        <w:rPr>
          <w:rFonts w:cs="Arial"/>
        </w:rPr>
        <w:t>(</w:t>
      </w:r>
      <w:proofErr w:type="spellStart"/>
      <w:r w:rsidRPr="00981AAC">
        <w:rPr>
          <w:rFonts w:cs="Arial"/>
        </w:rPr>
        <w:t>i</w:t>
      </w:r>
      <w:proofErr w:type="spellEnd"/>
      <w:r w:rsidRPr="00981AAC">
        <w:rPr>
          <w:rFonts w:cs="Arial"/>
        </w:rPr>
        <w:t>)   Master Plan</w:t>
      </w:r>
    </w:p>
    <w:p w14:paraId="28BBCC18" w14:textId="77777777" w:rsidR="004B4354" w:rsidRPr="00981AAC" w:rsidRDefault="004B4354" w:rsidP="004B4354">
      <w:pPr>
        <w:pStyle w:val="level2"/>
        <w:widowControl/>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left" w:pos="2340"/>
          <w:tab w:val="left" w:pos="2520"/>
        </w:tabs>
        <w:ind w:left="2520" w:firstLine="0"/>
        <w:rPr>
          <w:rFonts w:cs="Arial"/>
        </w:rPr>
      </w:pPr>
      <w:r w:rsidRPr="00981AAC">
        <w:rPr>
          <w:rFonts w:cs="Arial"/>
        </w:rPr>
        <w:t>(ii)  Master Parking Study</w:t>
      </w:r>
    </w:p>
    <w:p w14:paraId="479183FE" w14:textId="77777777" w:rsidR="004B4354" w:rsidRPr="00981AAC" w:rsidRDefault="004B4354" w:rsidP="004B4354">
      <w:pPr>
        <w:pStyle w:val="level2"/>
        <w:widowControl/>
        <w:tabs>
          <w:tab w:val="clear" w:pos="720"/>
          <w:tab w:val="clear" w:pos="1440"/>
          <w:tab w:val="clear" w:pos="2160"/>
          <w:tab w:val="clear" w:pos="5040"/>
          <w:tab w:val="clear" w:pos="5760"/>
          <w:tab w:val="clear" w:pos="6480"/>
          <w:tab w:val="clear" w:pos="7200"/>
          <w:tab w:val="clear" w:pos="7920"/>
          <w:tab w:val="clear" w:pos="8640"/>
          <w:tab w:val="clear" w:pos="9360"/>
          <w:tab w:val="left" w:pos="2520"/>
        </w:tabs>
        <w:ind w:left="2520" w:firstLine="0"/>
        <w:rPr>
          <w:rFonts w:cs="Arial"/>
        </w:rPr>
      </w:pPr>
      <w:r w:rsidRPr="00981AAC">
        <w:rPr>
          <w:rFonts w:cs="Arial"/>
        </w:rPr>
        <w:t>(iii) Master Traffic Study</w:t>
      </w:r>
    </w:p>
    <w:p w14:paraId="348187DB" w14:textId="77777777" w:rsidR="004B4354" w:rsidRPr="00981AAC" w:rsidRDefault="004B4354" w:rsidP="004B4354">
      <w:pPr>
        <w:pStyle w:val="level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ind w:left="2520" w:firstLine="0"/>
        <w:rPr>
          <w:rFonts w:cs="Arial"/>
        </w:rPr>
      </w:pPr>
      <w:r w:rsidRPr="00981AAC">
        <w:rPr>
          <w:rFonts w:cs="Arial"/>
        </w:rPr>
        <w:t xml:space="preserve">(iv) Master </w:t>
      </w:r>
      <w:proofErr w:type="spellStart"/>
      <w:r w:rsidRPr="00981AAC">
        <w:rPr>
          <w:rFonts w:cs="Arial"/>
        </w:rPr>
        <w:t>Stormwater</w:t>
      </w:r>
      <w:proofErr w:type="spellEnd"/>
      <w:r w:rsidRPr="00981AAC">
        <w:rPr>
          <w:rFonts w:cs="Arial"/>
        </w:rPr>
        <w:t xml:space="preserve"> Draining Study</w:t>
      </w:r>
    </w:p>
    <w:p w14:paraId="6845BB91" w14:textId="77777777" w:rsidR="004B4354" w:rsidRPr="00981AAC" w:rsidRDefault="004B4354" w:rsidP="004B4354">
      <w:pPr>
        <w:pStyle w:val="level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520"/>
        </w:tabs>
        <w:ind w:left="2520" w:firstLine="0"/>
        <w:rPr>
          <w:rFonts w:cs="Arial"/>
        </w:rPr>
      </w:pPr>
      <w:r w:rsidRPr="00981AAC">
        <w:rPr>
          <w:rFonts w:cs="Arial"/>
        </w:rPr>
        <w:t>(v)  Design Guidelines</w:t>
      </w:r>
    </w:p>
    <w:p w14:paraId="56398FCD" w14:textId="77777777" w:rsidR="004B4354" w:rsidRPr="00981AAC" w:rsidRDefault="004B4354" w:rsidP="004B4354">
      <w:pPr>
        <w:pStyle w:val="level2"/>
        <w:widowControl/>
        <w:tabs>
          <w:tab w:val="clear" w:pos="720"/>
          <w:tab w:val="clear" w:pos="1440"/>
        </w:tabs>
        <w:ind w:left="1440" w:firstLine="0"/>
        <w:rPr>
          <w:rFonts w:cs="Arial"/>
        </w:rPr>
      </w:pPr>
    </w:p>
    <w:p w14:paraId="794E9B6A" w14:textId="77777777" w:rsidR="004B4354" w:rsidRPr="00981AAC" w:rsidRDefault="004B4354" w:rsidP="00981AAC">
      <w:pPr>
        <w:spacing w:after="0"/>
        <w:ind w:left="1800"/>
        <w:jc w:val="both"/>
        <w:rPr>
          <w:rFonts w:ascii="Arial" w:hAnsi="Arial" w:cs="Arial"/>
          <w:sz w:val="24"/>
          <w:szCs w:val="24"/>
        </w:rPr>
      </w:pPr>
      <w:r w:rsidRPr="00981AAC">
        <w:rPr>
          <w:rFonts w:ascii="Arial" w:hAnsi="Arial" w:cs="Arial"/>
          <w:b/>
          <w:sz w:val="24"/>
          <w:szCs w:val="24"/>
        </w:rPr>
        <w:t>(5)</w:t>
      </w:r>
      <w:r w:rsidRPr="00981AAC">
        <w:rPr>
          <w:rFonts w:ascii="Arial" w:hAnsi="Arial" w:cs="Arial"/>
          <w:sz w:val="24"/>
          <w:szCs w:val="24"/>
        </w:rPr>
        <w:t xml:space="preserve"> The applicant shall submit a </w:t>
      </w:r>
      <w:r w:rsidRPr="00981AAC">
        <w:rPr>
          <w:rFonts w:ascii="Arial" w:hAnsi="Arial" w:cs="Arial"/>
          <w:b/>
          <w:sz w:val="24"/>
          <w:szCs w:val="24"/>
          <w:u w:val="single"/>
        </w:rPr>
        <w:t>permanent maintenance plan</w:t>
      </w:r>
      <w:r w:rsidRPr="00981AAC">
        <w:rPr>
          <w:rFonts w:ascii="Arial" w:hAnsi="Arial" w:cs="Arial"/>
          <w:sz w:val="24"/>
          <w:szCs w:val="24"/>
        </w:rPr>
        <w:t xml:space="preserve"> that establishes a yearly maintenance plan which establishes a schedule of maintenance activities to ensure the aesthetic quality and cleanliness of the site.  The maintenance plan shall include, but not be limited to, a timetable for all maintenance activities with respect to private storm drainage systems, utilities and other infrastructure including, but not limited to, landscaping and screening, roads, parking areas, sidewalks, trails and berms, lighting, signage, storage, refuse and litter control, snow removal and other site amenities proposed in the plans.  If the development is intended to be a common interest ownership community pursuant to the Common Interest Ownership Act (the “Act”), the applicant shall submit proposed language to be included in the Declaration of the community under the Act binding each unit owner and the unit owner’s association to the requirements of the approved maintenance plan. If the development is intended to be something other than a common ownership community, the applicant shall submit a restrictive covenant and easement document which details maintenance responsibilities or another sufficient legal document which stipulates maintenance, covenants and easement arrangements to the satisfaction of the Commission.</w:t>
      </w:r>
    </w:p>
    <w:p w14:paraId="26BB4E82" w14:textId="66B5D869" w:rsidR="004B4354" w:rsidRPr="00981AAC" w:rsidRDefault="000E1EBB" w:rsidP="00981AAC">
      <w:pPr>
        <w:numPr>
          <w:ilvl w:val="12"/>
          <w:numId w:val="0"/>
        </w:numPr>
        <w:tabs>
          <w:tab w:val="left" w:pos="900"/>
          <w:tab w:val="left" w:pos="1800"/>
          <w:tab w:val="left" w:pos="4319"/>
          <w:tab w:val="left" w:pos="5039"/>
          <w:tab w:val="left" w:pos="5759"/>
          <w:tab w:val="left" w:pos="6479"/>
          <w:tab w:val="left" w:pos="7199"/>
          <w:tab w:val="left" w:pos="7919"/>
          <w:tab w:val="left" w:pos="8639"/>
          <w:tab w:val="right" w:pos="9359"/>
        </w:tabs>
        <w:spacing w:after="0"/>
        <w:ind w:left="1800" w:hanging="360"/>
        <w:jc w:val="both"/>
        <w:rPr>
          <w:rFonts w:ascii="Arial" w:hAnsi="Arial" w:cs="Arial"/>
          <w:sz w:val="24"/>
          <w:szCs w:val="24"/>
        </w:rPr>
      </w:pPr>
      <w:r>
        <w:rPr>
          <w:rFonts w:ascii="Arial" w:hAnsi="Arial" w:cs="Arial"/>
          <w:b/>
          <w:sz w:val="24"/>
          <w:szCs w:val="24"/>
        </w:rPr>
        <w:br/>
        <w:t>26.</w:t>
      </w:r>
      <w:r w:rsidR="00431756">
        <w:rPr>
          <w:rFonts w:ascii="Arial" w:hAnsi="Arial" w:cs="Arial"/>
          <w:b/>
          <w:sz w:val="24"/>
          <w:szCs w:val="24"/>
        </w:rPr>
        <w:t xml:space="preserve">10.2 </w:t>
      </w:r>
      <w:r w:rsidR="00EB3103">
        <w:rPr>
          <w:rFonts w:ascii="Arial" w:hAnsi="Arial" w:cs="Arial"/>
          <w:b/>
          <w:sz w:val="24"/>
          <w:szCs w:val="24"/>
        </w:rPr>
        <w:t xml:space="preserve">Site Plan or </w:t>
      </w:r>
      <w:r w:rsidR="00431756">
        <w:rPr>
          <w:rFonts w:ascii="Arial" w:hAnsi="Arial" w:cs="Arial"/>
          <w:b/>
          <w:sz w:val="24"/>
          <w:szCs w:val="24"/>
        </w:rPr>
        <w:t xml:space="preserve">Special </w:t>
      </w:r>
      <w:proofErr w:type="spellStart"/>
      <w:r w:rsidR="00431756">
        <w:rPr>
          <w:rFonts w:ascii="Arial" w:hAnsi="Arial" w:cs="Arial"/>
          <w:b/>
          <w:sz w:val="24"/>
          <w:szCs w:val="24"/>
        </w:rPr>
        <w:t>Permit</w:t>
      </w:r>
      <w:r w:rsidR="004B4354" w:rsidRPr="00981AAC">
        <w:rPr>
          <w:rFonts w:ascii="Arial" w:hAnsi="Arial" w:cs="Arial"/>
          <w:b/>
          <w:sz w:val="24"/>
          <w:szCs w:val="24"/>
          <w:u w:val="single"/>
        </w:rPr>
        <w:t>Approval</w:t>
      </w:r>
      <w:proofErr w:type="spellEnd"/>
      <w:r w:rsidR="004B4354" w:rsidRPr="00981AAC">
        <w:rPr>
          <w:rFonts w:ascii="Arial" w:hAnsi="Arial" w:cs="Arial"/>
          <w:b/>
          <w:sz w:val="24"/>
          <w:szCs w:val="24"/>
          <w:u w:val="single"/>
        </w:rPr>
        <w:t xml:space="preserve"> Considerations</w:t>
      </w:r>
      <w:r w:rsidR="004B4354" w:rsidRPr="00981AAC">
        <w:rPr>
          <w:rFonts w:ascii="Arial" w:hAnsi="Arial" w:cs="Arial"/>
          <w:b/>
          <w:sz w:val="24"/>
          <w:szCs w:val="24"/>
        </w:rPr>
        <w:t xml:space="preserve">. </w:t>
      </w:r>
      <w:r w:rsidR="004B4354" w:rsidRPr="00981AAC">
        <w:rPr>
          <w:rFonts w:ascii="Arial" w:hAnsi="Arial" w:cs="Arial"/>
          <w:sz w:val="24"/>
          <w:szCs w:val="24"/>
        </w:rPr>
        <w:t xml:space="preserve">In reviewing any proposed </w:t>
      </w:r>
      <w:r w:rsidR="00EB3103">
        <w:rPr>
          <w:rFonts w:ascii="Arial" w:hAnsi="Arial" w:cs="Arial"/>
          <w:sz w:val="24"/>
          <w:szCs w:val="24"/>
        </w:rPr>
        <w:t xml:space="preserve">Site Plan or </w:t>
      </w:r>
      <w:r w:rsidR="004B4354" w:rsidRPr="00981AAC">
        <w:rPr>
          <w:rFonts w:ascii="Arial" w:hAnsi="Arial" w:cs="Arial"/>
          <w:sz w:val="24"/>
          <w:szCs w:val="24"/>
        </w:rPr>
        <w:t>Special Permit, the Commission shall determine the following</w:t>
      </w:r>
      <w:r w:rsidR="00EB3103">
        <w:rPr>
          <w:rFonts w:ascii="Arial" w:hAnsi="Arial" w:cs="Arial"/>
          <w:sz w:val="24"/>
          <w:szCs w:val="24"/>
        </w:rPr>
        <w:t>, in addition to the applicable criteria of Section 23 of these Regulations</w:t>
      </w:r>
      <w:r w:rsidR="004B4354" w:rsidRPr="00981AAC">
        <w:rPr>
          <w:rFonts w:ascii="Arial" w:hAnsi="Arial" w:cs="Arial"/>
          <w:sz w:val="24"/>
          <w:szCs w:val="24"/>
        </w:rPr>
        <w:t>:</w:t>
      </w:r>
    </w:p>
    <w:p w14:paraId="7ABFA1D9" w14:textId="77777777" w:rsidR="004B4354" w:rsidRPr="00981AAC" w:rsidRDefault="004B4354" w:rsidP="00981AAC">
      <w:pPr>
        <w:tabs>
          <w:tab w:val="left" w:pos="900"/>
          <w:tab w:val="left" w:pos="1439"/>
          <w:tab w:val="left" w:pos="2970"/>
          <w:tab w:val="left" w:pos="3599"/>
          <w:tab w:val="left" w:pos="4319"/>
          <w:tab w:val="left" w:pos="5039"/>
          <w:tab w:val="left" w:pos="5759"/>
          <w:tab w:val="left" w:pos="6479"/>
          <w:tab w:val="left" w:pos="7199"/>
          <w:tab w:val="left" w:pos="7919"/>
          <w:tab w:val="left" w:pos="8639"/>
          <w:tab w:val="right" w:pos="9359"/>
        </w:tabs>
        <w:spacing w:after="0"/>
        <w:ind w:left="2520"/>
        <w:jc w:val="both"/>
        <w:rPr>
          <w:rFonts w:ascii="Arial" w:hAnsi="Arial" w:cs="Arial"/>
          <w:sz w:val="24"/>
          <w:szCs w:val="24"/>
        </w:rPr>
      </w:pPr>
    </w:p>
    <w:p w14:paraId="24B0ECC2" w14:textId="61676A7D" w:rsidR="004B4354" w:rsidRPr="00981AAC" w:rsidRDefault="004B4354" w:rsidP="00981AAC">
      <w:pPr>
        <w:numPr>
          <w:ilvl w:val="2"/>
          <w:numId w:val="0"/>
        </w:numPr>
        <w:tabs>
          <w:tab w:val="left" w:pos="900"/>
          <w:tab w:val="left" w:pos="1439"/>
          <w:tab w:val="left" w:pos="2160"/>
          <w:tab w:val="left" w:pos="2970"/>
          <w:tab w:val="left" w:pos="3599"/>
          <w:tab w:val="left" w:pos="4319"/>
          <w:tab w:val="left" w:pos="5039"/>
          <w:tab w:val="left" w:pos="5759"/>
          <w:tab w:val="left" w:pos="6479"/>
          <w:tab w:val="left" w:pos="7199"/>
          <w:tab w:val="left" w:pos="7919"/>
          <w:tab w:val="left" w:pos="8639"/>
          <w:tab w:val="right" w:pos="9359"/>
        </w:tabs>
        <w:spacing w:after="0"/>
        <w:ind w:left="1800"/>
        <w:jc w:val="both"/>
        <w:rPr>
          <w:rFonts w:ascii="Arial" w:hAnsi="Arial" w:cs="Arial"/>
          <w:sz w:val="24"/>
          <w:szCs w:val="24"/>
        </w:rPr>
      </w:pPr>
      <w:r w:rsidRPr="00981AAC">
        <w:rPr>
          <w:rFonts w:ascii="Arial" w:hAnsi="Arial" w:cs="Arial"/>
          <w:b/>
          <w:sz w:val="24"/>
          <w:szCs w:val="24"/>
        </w:rPr>
        <w:t>(1)</w:t>
      </w:r>
      <w:r w:rsidRPr="00981AAC">
        <w:rPr>
          <w:rFonts w:ascii="Arial" w:hAnsi="Arial" w:cs="Arial"/>
          <w:sz w:val="24"/>
          <w:szCs w:val="24"/>
        </w:rPr>
        <w:t xml:space="preserve">  That the application is consistent with the cr</w:t>
      </w:r>
      <w:r w:rsidR="000E1EBB" w:rsidRPr="000E1EBB">
        <w:rPr>
          <w:rFonts w:ascii="Arial" w:hAnsi="Arial" w:cs="Arial"/>
          <w:sz w:val="24"/>
          <w:szCs w:val="24"/>
        </w:rPr>
        <w:t xml:space="preserve">iteria set forth in Section </w:t>
      </w:r>
      <w:r w:rsidR="000E1EBB">
        <w:rPr>
          <w:rFonts w:ascii="Arial" w:hAnsi="Arial" w:cs="Arial"/>
          <w:sz w:val="24"/>
          <w:szCs w:val="24"/>
        </w:rPr>
        <w:t>23</w:t>
      </w:r>
      <w:r w:rsidRPr="00981AAC">
        <w:rPr>
          <w:rFonts w:ascii="Arial" w:hAnsi="Arial" w:cs="Arial"/>
          <w:sz w:val="24"/>
          <w:szCs w:val="24"/>
        </w:rPr>
        <w:t>, except as provided in the following subsection.</w:t>
      </w:r>
    </w:p>
    <w:p w14:paraId="327789BF" w14:textId="77777777" w:rsidR="004B4354" w:rsidRPr="00981AAC" w:rsidRDefault="004B4354" w:rsidP="004B4354">
      <w:pPr>
        <w:tabs>
          <w:tab w:val="left" w:pos="900"/>
          <w:tab w:val="left" w:pos="1439"/>
          <w:tab w:val="left" w:pos="2160"/>
          <w:tab w:val="left" w:pos="2970"/>
          <w:tab w:val="left" w:pos="3599"/>
          <w:tab w:val="left" w:pos="4319"/>
          <w:tab w:val="left" w:pos="5039"/>
          <w:tab w:val="left" w:pos="5759"/>
          <w:tab w:val="left" w:pos="6479"/>
          <w:tab w:val="left" w:pos="7199"/>
          <w:tab w:val="left" w:pos="7919"/>
          <w:tab w:val="left" w:pos="8639"/>
          <w:tab w:val="right" w:pos="9359"/>
        </w:tabs>
        <w:ind w:left="1800"/>
        <w:jc w:val="both"/>
        <w:rPr>
          <w:rFonts w:ascii="Arial" w:hAnsi="Arial" w:cs="Arial"/>
          <w:sz w:val="24"/>
          <w:szCs w:val="24"/>
        </w:rPr>
      </w:pPr>
    </w:p>
    <w:p w14:paraId="2EEC31DD" w14:textId="6FF8608F" w:rsidR="004B4354" w:rsidRPr="00981AAC" w:rsidRDefault="004B4354" w:rsidP="00981AAC">
      <w:pPr>
        <w:numPr>
          <w:ilvl w:val="2"/>
          <w:numId w:val="0"/>
        </w:numPr>
        <w:tabs>
          <w:tab w:val="left" w:pos="900"/>
          <w:tab w:val="left" w:pos="1439"/>
          <w:tab w:val="left" w:pos="2160"/>
          <w:tab w:val="num" w:pos="2520"/>
          <w:tab w:val="left" w:pos="2879"/>
          <w:tab w:val="left" w:pos="3599"/>
          <w:tab w:val="left" w:pos="4319"/>
          <w:tab w:val="left" w:pos="5039"/>
          <w:tab w:val="left" w:pos="5759"/>
          <w:tab w:val="left" w:pos="6479"/>
          <w:tab w:val="left" w:pos="7199"/>
          <w:tab w:val="left" w:pos="7919"/>
          <w:tab w:val="left" w:pos="8639"/>
          <w:tab w:val="right" w:pos="9359"/>
        </w:tabs>
        <w:spacing w:after="0"/>
        <w:ind w:left="1800"/>
        <w:jc w:val="both"/>
        <w:rPr>
          <w:rFonts w:ascii="Arial" w:hAnsi="Arial" w:cs="Arial"/>
          <w:sz w:val="24"/>
          <w:szCs w:val="24"/>
        </w:rPr>
      </w:pPr>
      <w:r w:rsidRPr="00981AAC">
        <w:rPr>
          <w:rFonts w:ascii="Arial" w:hAnsi="Arial" w:cs="Arial"/>
          <w:b/>
          <w:sz w:val="24"/>
          <w:szCs w:val="24"/>
        </w:rPr>
        <w:t>(2)</w:t>
      </w:r>
      <w:r w:rsidRPr="00981AAC">
        <w:rPr>
          <w:rFonts w:ascii="Arial" w:hAnsi="Arial" w:cs="Arial"/>
          <w:sz w:val="24"/>
          <w:szCs w:val="24"/>
        </w:rPr>
        <w:t xml:space="preserve">  That the application is reasonably consistent with the Master Plan, Master Parking Study, Master Traffic Study, Phasing Plan, Master </w:t>
      </w:r>
      <w:proofErr w:type="spellStart"/>
      <w:r w:rsidRPr="00981AAC">
        <w:rPr>
          <w:rFonts w:ascii="Arial" w:hAnsi="Arial" w:cs="Arial"/>
          <w:sz w:val="24"/>
          <w:szCs w:val="24"/>
        </w:rPr>
        <w:t>Stormwater</w:t>
      </w:r>
      <w:proofErr w:type="spellEnd"/>
      <w:r w:rsidRPr="00981AAC">
        <w:rPr>
          <w:rFonts w:ascii="Arial" w:hAnsi="Arial" w:cs="Arial"/>
          <w:sz w:val="24"/>
          <w:szCs w:val="24"/>
        </w:rPr>
        <w:t xml:space="preserve"> Drainage </w:t>
      </w:r>
      <w:r w:rsidRPr="00981AAC">
        <w:rPr>
          <w:rFonts w:ascii="Arial" w:hAnsi="Arial" w:cs="Arial"/>
          <w:sz w:val="24"/>
          <w:szCs w:val="24"/>
        </w:rPr>
        <w:lastRenderedPageBreak/>
        <w:t xml:space="preserve">Study and Design Guidelines.  </w:t>
      </w:r>
      <w:commentRangeStart w:id="11"/>
      <w:r w:rsidRPr="00981AAC">
        <w:rPr>
          <w:rFonts w:ascii="Arial" w:hAnsi="Arial" w:cs="Arial"/>
          <w:sz w:val="24"/>
          <w:szCs w:val="24"/>
        </w:rPr>
        <w:t>A determination of reasonable consistency with the Master Plan shall constitute a conclusive presumption that the use, the location of a building, the square footage, height and size of a building, and the density of any residential use, are in compliance w</w:t>
      </w:r>
      <w:r w:rsidR="000E1EBB" w:rsidRPr="000E1EBB">
        <w:rPr>
          <w:rFonts w:ascii="Arial" w:hAnsi="Arial" w:cs="Arial"/>
          <w:sz w:val="24"/>
          <w:szCs w:val="24"/>
        </w:rPr>
        <w:t>ith the criteria of Section </w:t>
      </w:r>
      <w:r w:rsidR="000E1EBB">
        <w:rPr>
          <w:rFonts w:ascii="Arial" w:hAnsi="Arial" w:cs="Arial"/>
          <w:sz w:val="24"/>
          <w:szCs w:val="24"/>
        </w:rPr>
        <w:t>23.4 of these Regulations</w:t>
      </w:r>
      <w:r w:rsidRPr="00981AAC">
        <w:rPr>
          <w:rFonts w:ascii="Arial" w:hAnsi="Arial" w:cs="Arial"/>
          <w:sz w:val="24"/>
          <w:szCs w:val="24"/>
        </w:rPr>
        <w:t>.</w:t>
      </w:r>
      <w:commentRangeEnd w:id="11"/>
      <w:r w:rsidR="000E1EBB">
        <w:rPr>
          <w:rStyle w:val="CommentReference"/>
        </w:rPr>
        <w:commentReference w:id="11"/>
      </w:r>
      <w:r w:rsidRPr="00981AAC">
        <w:rPr>
          <w:rFonts w:ascii="Arial" w:hAnsi="Arial" w:cs="Arial"/>
          <w:sz w:val="24"/>
          <w:szCs w:val="24"/>
        </w:rPr>
        <w:t xml:space="preserve">  If, in its judgment, the Commission determines that changes have been made to the Master Plan, including without limitation the size, density, mix of uses, site plan, appearance, and/or design of the development that effect the application’s fulfillment of the objectives of a </w:t>
      </w:r>
      <w:r w:rsidR="000E1EBB">
        <w:rPr>
          <w:rFonts w:ascii="Arial" w:hAnsi="Arial" w:cs="Arial"/>
          <w:sz w:val="24"/>
          <w:szCs w:val="24"/>
        </w:rPr>
        <w:t>Mixed Use Floating Zone</w:t>
      </w:r>
      <w:r w:rsidRPr="00981AAC">
        <w:rPr>
          <w:rFonts w:ascii="Arial" w:hAnsi="Arial" w:cs="Arial"/>
          <w:sz w:val="24"/>
          <w:szCs w:val="24"/>
        </w:rPr>
        <w:t>, the application may be found not reasonably consistent with the Master Plan.</w:t>
      </w:r>
    </w:p>
    <w:p w14:paraId="3641BE15" w14:textId="77777777" w:rsidR="004B4354" w:rsidRPr="00981AAC" w:rsidRDefault="004B4354" w:rsidP="00981AAC">
      <w:pPr>
        <w:tabs>
          <w:tab w:val="left" w:pos="900"/>
          <w:tab w:val="left" w:pos="1439"/>
          <w:tab w:val="left" w:pos="2160"/>
          <w:tab w:val="left" w:pos="2520"/>
          <w:tab w:val="left" w:pos="2879"/>
          <w:tab w:val="left" w:pos="3599"/>
          <w:tab w:val="left" w:pos="4319"/>
          <w:tab w:val="left" w:pos="5039"/>
          <w:tab w:val="left" w:pos="5759"/>
          <w:tab w:val="left" w:pos="6479"/>
          <w:tab w:val="left" w:pos="7199"/>
          <w:tab w:val="left" w:pos="7919"/>
          <w:tab w:val="left" w:pos="8639"/>
          <w:tab w:val="right" w:pos="9359"/>
        </w:tabs>
        <w:spacing w:after="0"/>
        <w:ind w:left="1800"/>
        <w:jc w:val="both"/>
        <w:rPr>
          <w:rFonts w:ascii="Arial" w:hAnsi="Arial" w:cs="Arial"/>
          <w:sz w:val="24"/>
          <w:szCs w:val="24"/>
        </w:rPr>
      </w:pPr>
    </w:p>
    <w:p w14:paraId="1325FA75" w14:textId="6284B89D" w:rsidR="004B4354" w:rsidRPr="00981AAC" w:rsidRDefault="004B4354" w:rsidP="00981AAC">
      <w:pPr>
        <w:tabs>
          <w:tab w:val="left" w:pos="900"/>
          <w:tab w:val="left" w:pos="1439"/>
          <w:tab w:val="left" w:pos="2160"/>
          <w:tab w:val="left" w:pos="2520"/>
          <w:tab w:val="left" w:pos="2879"/>
          <w:tab w:val="left" w:pos="3599"/>
          <w:tab w:val="left" w:pos="4319"/>
          <w:tab w:val="left" w:pos="5039"/>
          <w:tab w:val="left" w:pos="5759"/>
          <w:tab w:val="left" w:pos="6479"/>
          <w:tab w:val="left" w:pos="7199"/>
          <w:tab w:val="left" w:pos="7919"/>
          <w:tab w:val="left" w:pos="8639"/>
          <w:tab w:val="right" w:pos="9359"/>
        </w:tabs>
        <w:spacing w:after="0"/>
        <w:ind w:left="1800"/>
        <w:jc w:val="both"/>
        <w:rPr>
          <w:rFonts w:ascii="Arial" w:hAnsi="Arial" w:cs="Arial"/>
          <w:sz w:val="24"/>
          <w:szCs w:val="24"/>
        </w:rPr>
      </w:pPr>
      <w:r w:rsidRPr="00981AAC">
        <w:rPr>
          <w:rFonts w:ascii="Arial" w:hAnsi="Arial" w:cs="Arial"/>
          <w:b/>
          <w:sz w:val="24"/>
          <w:szCs w:val="24"/>
        </w:rPr>
        <w:t>(3)</w:t>
      </w:r>
      <w:r w:rsidRPr="00981AAC">
        <w:rPr>
          <w:rFonts w:ascii="Arial" w:hAnsi="Arial" w:cs="Arial"/>
          <w:sz w:val="24"/>
          <w:szCs w:val="24"/>
        </w:rPr>
        <w:t xml:space="preserve">  That all other applicable provisions of the</w:t>
      </w:r>
      <w:r w:rsidR="002C401A">
        <w:rPr>
          <w:rFonts w:ascii="Arial" w:hAnsi="Arial" w:cs="Arial"/>
          <w:sz w:val="24"/>
          <w:szCs w:val="24"/>
        </w:rPr>
        <w:t>se</w:t>
      </w:r>
      <w:r w:rsidRPr="00981AAC">
        <w:rPr>
          <w:rFonts w:ascii="Arial" w:hAnsi="Arial" w:cs="Arial"/>
          <w:sz w:val="24"/>
          <w:szCs w:val="24"/>
        </w:rPr>
        <w:t xml:space="preserve"> Regulations have been satisfied, except as otherwi</w:t>
      </w:r>
      <w:r w:rsidR="00986F24" w:rsidRPr="00986F24">
        <w:rPr>
          <w:rFonts w:ascii="Arial" w:hAnsi="Arial" w:cs="Arial"/>
          <w:sz w:val="24"/>
          <w:szCs w:val="24"/>
        </w:rPr>
        <w:t xml:space="preserve">se provided by this Section </w:t>
      </w:r>
      <w:r w:rsidR="00986F24">
        <w:rPr>
          <w:rFonts w:ascii="Arial" w:hAnsi="Arial" w:cs="Arial"/>
          <w:sz w:val="24"/>
          <w:szCs w:val="24"/>
        </w:rPr>
        <w:t>26</w:t>
      </w:r>
      <w:r w:rsidRPr="00981AAC">
        <w:rPr>
          <w:rFonts w:ascii="Arial" w:hAnsi="Arial" w:cs="Arial"/>
          <w:sz w:val="24"/>
          <w:szCs w:val="24"/>
        </w:rPr>
        <w:t>.</w:t>
      </w:r>
    </w:p>
    <w:p w14:paraId="33061147" w14:textId="77777777" w:rsidR="004B4354" w:rsidRPr="00981AAC" w:rsidRDefault="004B4354" w:rsidP="00981AAC">
      <w:pPr>
        <w:numPr>
          <w:ilvl w:val="12"/>
          <w:numId w:val="0"/>
        </w:num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720"/>
        <w:jc w:val="both"/>
        <w:rPr>
          <w:rFonts w:ascii="Arial" w:hAnsi="Arial" w:cs="Arial"/>
          <w:sz w:val="24"/>
          <w:szCs w:val="24"/>
        </w:rPr>
      </w:pPr>
    </w:p>
    <w:p w14:paraId="0AD1A22B" w14:textId="45A86C64" w:rsidR="004B4354" w:rsidRPr="00981AAC" w:rsidRDefault="000E1EBB" w:rsidP="00981AAC">
      <w:pPr>
        <w:numPr>
          <w:ilvl w:val="12"/>
          <w:numId w:val="0"/>
        </w:num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r>
        <w:rPr>
          <w:rFonts w:ascii="Arial" w:hAnsi="Arial" w:cs="Arial"/>
          <w:b/>
          <w:sz w:val="24"/>
          <w:szCs w:val="24"/>
        </w:rPr>
        <w:t>26.</w:t>
      </w:r>
      <w:r w:rsidR="00431756">
        <w:rPr>
          <w:rFonts w:ascii="Arial" w:hAnsi="Arial" w:cs="Arial"/>
          <w:b/>
          <w:sz w:val="24"/>
          <w:szCs w:val="24"/>
        </w:rPr>
        <w:t>10.3</w:t>
      </w:r>
      <w:r w:rsidR="004B4354" w:rsidRPr="00981AAC">
        <w:rPr>
          <w:rFonts w:ascii="Arial" w:hAnsi="Arial" w:cs="Arial"/>
          <w:b/>
          <w:sz w:val="24"/>
          <w:szCs w:val="24"/>
        </w:rPr>
        <w:tab/>
      </w:r>
      <w:r w:rsidR="004B4354" w:rsidRPr="00981AAC">
        <w:rPr>
          <w:rFonts w:ascii="Arial" w:hAnsi="Arial" w:cs="Arial"/>
          <w:b/>
          <w:sz w:val="24"/>
          <w:szCs w:val="24"/>
          <w:u w:val="single"/>
        </w:rPr>
        <w:t>Approval Conditions</w:t>
      </w:r>
      <w:r w:rsidR="004B4354" w:rsidRPr="00981AAC">
        <w:rPr>
          <w:rFonts w:ascii="Arial" w:hAnsi="Arial" w:cs="Arial"/>
          <w:b/>
          <w:sz w:val="24"/>
          <w:szCs w:val="24"/>
        </w:rPr>
        <w:t xml:space="preserve">. </w:t>
      </w:r>
      <w:r w:rsidR="004B4354" w:rsidRPr="00981AAC">
        <w:rPr>
          <w:rFonts w:ascii="Arial" w:hAnsi="Arial" w:cs="Arial"/>
          <w:sz w:val="24"/>
          <w:szCs w:val="24"/>
        </w:rPr>
        <w:tab/>
        <w:t>The Commission may approve, or approve with modifications, or deny any proposed Special Permit.</w:t>
      </w:r>
    </w:p>
    <w:p w14:paraId="27470924" w14:textId="77777777" w:rsidR="004B4354" w:rsidRPr="00981AAC" w:rsidRDefault="004B4354" w:rsidP="00981AAC">
      <w:pPr>
        <w:numPr>
          <w:ilvl w:val="12"/>
          <w:numId w:val="0"/>
        </w:numPr>
        <w:tabs>
          <w:tab w:val="left" w:pos="-9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2160"/>
        <w:jc w:val="both"/>
        <w:rPr>
          <w:rFonts w:ascii="Arial" w:hAnsi="Arial" w:cs="Arial"/>
          <w:sz w:val="24"/>
          <w:szCs w:val="24"/>
        </w:rPr>
      </w:pPr>
    </w:p>
    <w:p w14:paraId="6B36626C" w14:textId="69531E14" w:rsidR="004B4354" w:rsidRPr="00981AAC" w:rsidRDefault="000E1EBB" w:rsidP="00981AAC">
      <w:pPr>
        <w:numPr>
          <w:ilvl w:val="12"/>
          <w:numId w:val="0"/>
        </w:numPr>
        <w:tabs>
          <w:tab w:val="left" w:pos="-90"/>
          <w:tab w:val="left" w:pos="720"/>
          <w:tab w:val="left" w:pos="1440"/>
          <w:tab w:val="left" w:pos="1800"/>
          <w:tab w:val="left" w:pos="288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r>
        <w:rPr>
          <w:rFonts w:ascii="Arial" w:hAnsi="Arial" w:cs="Arial"/>
          <w:b/>
          <w:sz w:val="24"/>
          <w:szCs w:val="24"/>
        </w:rPr>
        <w:t>26.</w:t>
      </w:r>
      <w:r w:rsidR="00431756">
        <w:rPr>
          <w:rFonts w:ascii="Arial" w:hAnsi="Arial" w:cs="Arial"/>
          <w:b/>
          <w:sz w:val="24"/>
          <w:szCs w:val="24"/>
        </w:rPr>
        <w:t>10.4</w:t>
      </w:r>
      <w:r w:rsidR="00431756">
        <w:rPr>
          <w:rFonts w:ascii="Arial" w:hAnsi="Arial" w:cs="Arial"/>
          <w:b/>
          <w:sz w:val="24"/>
          <w:szCs w:val="24"/>
        </w:rPr>
        <w:tab/>
      </w:r>
      <w:r w:rsidR="004B4354" w:rsidRPr="00981AAC">
        <w:rPr>
          <w:rFonts w:ascii="Arial" w:hAnsi="Arial" w:cs="Arial"/>
          <w:b/>
          <w:sz w:val="24"/>
          <w:szCs w:val="24"/>
          <w:u w:val="single"/>
        </w:rPr>
        <w:t>Bonding</w:t>
      </w:r>
      <w:r w:rsidR="004B4354" w:rsidRPr="00981AAC">
        <w:rPr>
          <w:rFonts w:ascii="Arial" w:hAnsi="Arial" w:cs="Arial"/>
          <w:b/>
          <w:sz w:val="24"/>
          <w:szCs w:val="24"/>
        </w:rPr>
        <w:t xml:space="preserve">. </w:t>
      </w:r>
      <w:r w:rsidR="004B4354" w:rsidRPr="00981AAC">
        <w:rPr>
          <w:rFonts w:ascii="Arial" w:hAnsi="Arial" w:cs="Arial"/>
          <w:sz w:val="24"/>
          <w:szCs w:val="24"/>
        </w:rPr>
        <w:t>The Commission may require the posting of bonds pursuant to the provisions of the</w:t>
      </w:r>
      <w:r w:rsidR="007E754D">
        <w:rPr>
          <w:rFonts w:ascii="Arial" w:hAnsi="Arial" w:cs="Arial"/>
          <w:sz w:val="24"/>
          <w:szCs w:val="24"/>
        </w:rPr>
        <w:t xml:space="preserve"> </w:t>
      </w:r>
      <w:commentRangeStart w:id="12"/>
      <w:r w:rsidR="007E754D">
        <w:rPr>
          <w:rFonts w:ascii="Arial" w:hAnsi="Arial" w:cs="Arial"/>
          <w:sz w:val="24"/>
          <w:szCs w:val="24"/>
        </w:rPr>
        <w:t>Connecticut General Statutes and Section</w:t>
      </w:r>
      <w:r w:rsidR="00900502">
        <w:rPr>
          <w:rFonts w:ascii="Arial" w:hAnsi="Arial" w:cs="Arial"/>
          <w:sz w:val="24"/>
          <w:szCs w:val="24"/>
        </w:rPr>
        <w:t xml:space="preserve"> 8 </w:t>
      </w:r>
      <w:r w:rsidR="007E754D">
        <w:rPr>
          <w:rFonts w:ascii="Arial" w:hAnsi="Arial" w:cs="Arial"/>
          <w:sz w:val="24"/>
          <w:szCs w:val="24"/>
        </w:rPr>
        <w:t>21.10 of these Regulations</w:t>
      </w:r>
      <w:commentRangeEnd w:id="12"/>
      <w:r w:rsidR="007E754D">
        <w:rPr>
          <w:rStyle w:val="CommentReference"/>
        </w:rPr>
        <w:commentReference w:id="12"/>
      </w:r>
      <w:r w:rsidR="004B4354" w:rsidRPr="00981AAC">
        <w:rPr>
          <w:rFonts w:ascii="Arial" w:hAnsi="Arial" w:cs="Arial"/>
          <w:sz w:val="24"/>
          <w:szCs w:val="24"/>
        </w:rPr>
        <w:t>, and/or other forms of security deemed appropriate to a particular project at the discretion of the Commission.</w:t>
      </w:r>
    </w:p>
    <w:p w14:paraId="206AB9DB" w14:textId="77777777" w:rsidR="004B4354" w:rsidRPr="00981AAC" w:rsidRDefault="004B4354" w:rsidP="00981AAC">
      <w:pPr>
        <w:numPr>
          <w:ilvl w:val="12"/>
          <w:numId w:val="0"/>
        </w:numPr>
        <w:tabs>
          <w:tab w:val="left" w:pos="-90"/>
          <w:tab w:val="left" w:pos="1440"/>
          <w:tab w:val="left" w:pos="1800"/>
          <w:tab w:val="left" w:pos="2520"/>
          <w:tab w:val="left" w:pos="3600"/>
          <w:tab w:val="left" w:pos="4320"/>
          <w:tab w:val="left" w:pos="5040"/>
          <w:tab w:val="left" w:pos="5760"/>
          <w:tab w:val="left" w:pos="6480"/>
          <w:tab w:val="left" w:pos="7200"/>
          <w:tab w:val="left" w:pos="7920"/>
          <w:tab w:val="left" w:pos="8640"/>
          <w:tab w:val="right" w:pos="9360"/>
        </w:tabs>
        <w:spacing w:after="0"/>
        <w:ind w:left="720"/>
        <w:jc w:val="both"/>
        <w:rPr>
          <w:rFonts w:ascii="Arial" w:hAnsi="Arial" w:cs="Arial"/>
          <w:sz w:val="24"/>
          <w:szCs w:val="24"/>
        </w:rPr>
      </w:pPr>
    </w:p>
    <w:p w14:paraId="3968BA56" w14:textId="3F485440" w:rsidR="004B4354" w:rsidRPr="00981AAC" w:rsidRDefault="007E754D" w:rsidP="00981AAC">
      <w:pPr>
        <w:numPr>
          <w:ilvl w:val="12"/>
          <w:numId w:val="0"/>
        </w:numPr>
        <w:tabs>
          <w:tab w:val="left" w:pos="-90"/>
          <w:tab w:val="left" w:pos="1440"/>
          <w:tab w:val="left" w:pos="1800"/>
          <w:tab w:val="left" w:pos="2520"/>
          <w:tab w:val="left" w:pos="2880"/>
          <w:tab w:val="left" w:pos="3600"/>
          <w:tab w:val="left" w:pos="4320"/>
          <w:tab w:val="left" w:pos="5040"/>
          <w:tab w:val="left" w:pos="5760"/>
          <w:tab w:val="left" w:pos="6480"/>
          <w:tab w:val="left" w:pos="7200"/>
          <w:tab w:val="left" w:pos="7920"/>
          <w:tab w:val="left" w:pos="8640"/>
          <w:tab w:val="right" w:pos="9360"/>
        </w:tabs>
        <w:spacing w:after="0"/>
        <w:ind w:left="1440"/>
        <w:jc w:val="both"/>
        <w:rPr>
          <w:rFonts w:ascii="Arial" w:hAnsi="Arial" w:cs="Arial"/>
          <w:sz w:val="24"/>
          <w:szCs w:val="24"/>
        </w:rPr>
      </w:pPr>
      <w:r>
        <w:rPr>
          <w:rFonts w:ascii="Arial" w:hAnsi="Arial" w:cs="Arial"/>
          <w:b/>
          <w:sz w:val="24"/>
          <w:szCs w:val="24"/>
        </w:rPr>
        <w:t>26.</w:t>
      </w:r>
      <w:r w:rsidR="00431756">
        <w:rPr>
          <w:rFonts w:ascii="Arial" w:hAnsi="Arial" w:cs="Arial"/>
          <w:b/>
          <w:sz w:val="24"/>
          <w:szCs w:val="24"/>
        </w:rPr>
        <w:t>10.5</w:t>
      </w:r>
      <w:r w:rsidR="00431756">
        <w:rPr>
          <w:rFonts w:ascii="Arial" w:hAnsi="Arial" w:cs="Arial"/>
          <w:b/>
          <w:sz w:val="24"/>
          <w:szCs w:val="24"/>
        </w:rPr>
        <w:tab/>
      </w:r>
      <w:r w:rsidR="004B4354" w:rsidRPr="00981AAC">
        <w:rPr>
          <w:rFonts w:ascii="Arial" w:hAnsi="Arial" w:cs="Arial"/>
          <w:b/>
          <w:sz w:val="24"/>
          <w:szCs w:val="24"/>
          <w:u w:val="single"/>
        </w:rPr>
        <w:t>Modification of Approved Plans</w:t>
      </w:r>
      <w:r w:rsidR="004B4354" w:rsidRPr="00981AAC">
        <w:rPr>
          <w:rFonts w:ascii="Arial" w:hAnsi="Arial" w:cs="Arial"/>
          <w:b/>
          <w:sz w:val="24"/>
          <w:szCs w:val="24"/>
        </w:rPr>
        <w:t xml:space="preserve">. </w:t>
      </w:r>
      <w:r w:rsidR="004B4354" w:rsidRPr="00981AAC">
        <w:rPr>
          <w:rFonts w:ascii="Arial" w:hAnsi="Arial" w:cs="Arial"/>
          <w:sz w:val="24"/>
          <w:szCs w:val="24"/>
        </w:rPr>
        <w:t xml:space="preserve">Modifications of approved Special Permit plans in </w:t>
      </w:r>
      <w:proofErr w:type="gramStart"/>
      <w:r w:rsidR="004B4354" w:rsidRPr="00981AAC">
        <w:rPr>
          <w:rFonts w:ascii="Arial" w:hAnsi="Arial" w:cs="Arial"/>
          <w:sz w:val="24"/>
          <w:szCs w:val="24"/>
        </w:rPr>
        <w:t>an</w:t>
      </w:r>
      <w:proofErr w:type="gramEnd"/>
      <w:r w:rsidR="004B4354" w:rsidRPr="00981AAC">
        <w:rPr>
          <w:rFonts w:ascii="Arial" w:hAnsi="Arial" w:cs="Arial"/>
          <w:sz w:val="24"/>
          <w:szCs w:val="24"/>
        </w:rPr>
        <w:t xml:space="preserve"> </w:t>
      </w:r>
      <w:r w:rsidR="002C401A" w:rsidRPr="002C401A">
        <w:rPr>
          <w:rFonts w:ascii="Arial" w:hAnsi="Arial" w:cs="Arial"/>
          <w:szCs w:val="24"/>
        </w:rPr>
        <w:t xml:space="preserve">Mixed Use Floating Zone </w:t>
      </w:r>
      <w:r w:rsidR="004B4354" w:rsidRPr="00981AAC">
        <w:rPr>
          <w:rFonts w:ascii="Arial" w:hAnsi="Arial" w:cs="Arial"/>
          <w:sz w:val="24"/>
          <w:szCs w:val="24"/>
        </w:rPr>
        <w:t>shall be governed by Section</w:t>
      </w:r>
      <w:r>
        <w:rPr>
          <w:rFonts w:ascii="Arial" w:hAnsi="Arial" w:cs="Arial"/>
          <w:sz w:val="24"/>
          <w:szCs w:val="24"/>
        </w:rPr>
        <w:t xml:space="preserve"> 21.7 of these Regulations</w:t>
      </w:r>
      <w:r w:rsidR="004B4354" w:rsidRPr="00981AAC">
        <w:rPr>
          <w:rFonts w:ascii="Arial" w:hAnsi="Arial" w:cs="Arial"/>
          <w:sz w:val="24"/>
          <w:szCs w:val="24"/>
        </w:rPr>
        <w:t>.</w:t>
      </w:r>
    </w:p>
    <w:p w14:paraId="42359810" w14:textId="77777777" w:rsidR="004B4354" w:rsidRDefault="004B4354" w:rsidP="00265375">
      <w:pPr>
        <w:spacing w:after="0" w:line="240" w:lineRule="auto"/>
        <w:rPr>
          <w:rFonts w:ascii="Arial" w:hAnsi="Arial" w:cs="Arial"/>
          <w:sz w:val="24"/>
          <w:szCs w:val="24"/>
        </w:rPr>
      </w:pPr>
    </w:p>
    <w:p w14:paraId="744DC7EF" w14:textId="397736DC" w:rsidR="009F550B" w:rsidRPr="00F36B7E" w:rsidRDefault="00A65471" w:rsidP="009F550B">
      <w:pPr>
        <w:pStyle w:val="Default"/>
        <w:rPr>
          <w:rFonts w:ascii="Arial" w:hAnsi="Arial" w:cs="Arial"/>
          <w:color w:val="auto"/>
        </w:rPr>
      </w:pPr>
      <w:r>
        <w:rPr>
          <w:rStyle w:val="CommentReference"/>
          <w:rFonts w:asciiTheme="minorHAnsi" w:hAnsiTheme="minorHAnsi" w:cstheme="minorBidi"/>
          <w:color w:val="auto"/>
        </w:rPr>
        <w:commentReference w:id="13"/>
      </w:r>
    </w:p>
    <w:p w14:paraId="66FC0C70" w14:textId="5ABD0B4B" w:rsidR="00C5331C" w:rsidRPr="00F36B7E" w:rsidRDefault="00477973" w:rsidP="009F550B">
      <w:pPr>
        <w:pStyle w:val="Default"/>
        <w:rPr>
          <w:rFonts w:ascii="Arial" w:hAnsi="Arial" w:cs="Arial"/>
          <w:b/>
          <w:color w:val="auto"/>
          <w:u w:val="single"/>
        </w:rPr>
      </w:pPr>
      <w:r w:rsidRPr="00F36B7E">
        <w:rPr>
          <w:rFonts w:ascii="Arial" w:hAnsi="Arial" w:cs="Arial"/>
          <w:b/>
          <w:color w:val="auto"/>
          <w:u w:val="single"/>
        </w:rPr>
        <w:t>26.</w:t>
      </w:r>
      <w:r w:rsidR="00431756">
        <w:rPr>
          <w:rFonts w:ascii="Arial" w:hAnsi="Arial" w:cs="Arial"/>
          <w:b/>
          <w:color w:val="auto"/>
          <w:u w:val="single"/>
        </w:rPr>
        <w:t>11</w:t>
      </w:r>
      <w:r w:rsidRPr="00F36B7E">
        <w:rPr>
          <w:rFonts w:ascii="Arial" w:hAnsi="Arial" w:cs="Arial"/>
          <w:b/>
          <w:color w:val="auto"/>
          <w:u w:val="single"/>
        </w:rPr>
        <w:t xml:space="preserve"> </w:t>
      </w:r>
      <w:r w:rsidR="002C3317" w:rsidRPr="00F36B7E">
        <w:rPr>
          <w:rFonts w:ascii="Arial" w:hAnsi="Arial" w:cs="Arial"/>
          <w:b/>
          <w:color w:val="auto"/>
          <w:u w:val="single"/>
        </w:rPr>
        <w:t>A</w:t>
      </w:r>
      <w:r w:rsidR="00C4695E" w:rsidRPr="00F36B7E">
        <w:rPr>
          <w:rFonts w:ascii="Arial" w:hAnsi="Arial" w:cs="Arial"/>
          <w:b/>
          <w:color w:val="auto"/>
          <w:u w:val="single"/>
        </w:rPr>
        <w:t xml:space="preserve">NDOVER MIXED USE FLOATING </w:t>
      </w:r>
      <w:proofErr w:type="gramStart"/>
      <w:r w:rsidR="00C4695E" w:rsidRPr="00F36B7E">
        <w:rPr>
          <w:rFonts w:ascii="Arial" w:hAnsi="Arial" w:cs="Arial"/>
          <w:b/>
          <w:color w:val="auto"/>
          <w:u w:val="single"/>
        </w:rPr>
        <w:t xml:space="preserve">ZONE </w:t>
      </w:r>
      <w:r w:rsidR="00900502">
        <w:rPr>
          <w:rFonts w:ascii="Arial" w:hAnsi="Arial" w:cs="Arial"/>
          <w:b/>
          <w:color w:val="auto"/>
          <w:u w:val="single"/>
        </w:rPr>
        <w:t xml:space="preserve"> USE</w:t>
      </w:r>
      <w:proofErr w:type="gramEnd"/>
      <w:r w:rsidR="00900502">
        <w:rPr>
          <w:rFonts w:ascii="Arial" w:hAnsi="Arial" w:cs="Arial"/>
          <w:b/>
          <w:color w:val="auto"/>
          <w:u w:val="single"/>
        </w:rPr>
        <w:t xml:space="preserve"> AND BULK</w:t>
      </w:r>
      <w:r w:rsidR="002C401A">
        <w:rPr>
          <w:rFonts w:ascii="Arial" w:hAnsi="Arial" w:cs="Arial"/>
          <w:b/>
          <w:color w:val="auto"/>
          <w:u w:val="single"/>
        </w:rPr>
        <w:t xml:space="preserve"> </w:t>
      </w:r>
      <w:r w:rsidR="00C4695E" w:rsidRPr="00F36B7E">
        <w:rPr>
          <w:rFonts w:ascii="Arial" w:hAnsi="Arial" w:cs="Arial"/>
          <w:b/>
          <w:color w:val="auto"/>
          <w:u w:val="single"/>
        </w:rPr>
        <w:t>REGULATIONS</w:t>
      </w:r>
    </w:p>
    <w:p w14:paraId="457D8FFC" w14:textId="6ACF2853" w:rsidR="009F550B" w:rsidRPr="00F36B7E" w:rsidRDefault="009F550B" w:rsidP="009F550B">
      <w:pPr>
        <w:pStyle w:val="Default"/>
        <w:rPr>
          <w:rFonts w:ascii="Arial" w:hAnsi="Arial" w:cs="Arial"/>
          <w:color w:val="auto"/>
        </w:rPr>
      </w:pPr>
    </w:p>
    <w:p w14:paraId="7D097F99" w14:textId="0B5C94F1" w:rsidR="002C3317" w:rsidRPr="00F36B7E" w:rsidRDefault="007E754D" w:rsidP="00981AAC">
      <w:pPr>
        <w:spacing w:after="160" w:line="256" w:lineRule="auto"/>
        <w:ind w:firstLine="360"/>
        <w:contextualSpacing/>
        <w:rPr>
          <w:rFonts w:ascii="Arial" w:hAnsi="Arial" w:cs="Arial"/>
          <w:sz w:val="24"/>
          <w:szCs w:val="24"/>
        </w:rPr>
      </w:pPr>
      <w:proofErr w:type="gramStart"/>
      <w:r>
        <w:rPr>
          <w:rFonts w:ascii="Arial" w:hAnsi="Arial" w:cs="Arial"/>
          <w:sz w:val="24"/>
          <w:szCs w:val="24"/>
        </w:rPr>
        <w:t>26.</w:t>
      </w:r>
      <w:r w:rsidR="00431756">
        <w:rPr>
          <w:rFonts w:ascii="Arial" w:hAnsi="Arial" w:cs="Arial"/>
          <w:sz w:val="24"/>
          <w:szCs w:val="24"/>
        </w:rPr>
        <w:t>11.1</w:t>
      </w:r>
      <w:r>
        <w:rPr>
          <w:rFonts w:ascii="Arial" w:hAnsi="Arial" w:cs="Arial"/>
          <w:sz w:val="24"/>
          <w:szCs w:val="24"/>
        </w:rPr>
        <w:t xml:space="preserve">  </w:t>
      </w:r>
      <w:r w:rsidR="002C3317" w:rsidRPr="00981AAC">
        <w:rPr>
          <w:rFonts w:ascii="Arial" w:hAnsi="Arial" w:cs="Arial"/>
          <w:b/>
          <w:sz w:val="24"/>
          <w:szCs w:val="24"/>
        </w:rPr>
        <w:t>Goal</w:t>
      </w:r>
      <w:proofErr w:type="gramEnd"/>
      <w:r w:rsidRPr="00981AAC">
        <w:rPr>
          <w:rFonts w:ascii="Arial" w:hAnsi="Arial" w:cs="Arial"/>
          <w:b/>
          <w:sz w:val="24"/>
          <w:szCs w:val="24"/>
        </w:rPr>
        <w:t>.</w:t>
      </w:r>
      <w:r>
        <w:rPr>
          <w:rFonts w:ascii="Arial" w:hAnsi="Arial" w:cs="Arial"/>
          <w:sz w:val="24"/>
          <w:szCs w:val="24"/>
        </w:rPr>
        <w:t xml:space="preserve"> The goal of the Mixed Use Floating Zone is </w:t>
      </w:r>
      <w:r w:rsidR="002C3317" w:rsidRPr="00F36B7E">
        <w:rPr>
          <w:rFonts w:ascii="Arial" w:hAnsi="Arial" w:cs="Arial"/>
          <w:sz w:val="24"/>
          <w:szCs w:val="24"/>
        </w:rPr>
        <w:t xml:space="preserve">to allow for the creation of pedestrian friendly, mixed use developments, which include office, retail, commercial and residential land uses, </w:t>
      </w:r>
      <w:proofErr w:type="gramStart"/>
      <w:r w:rsidR="002C3317" w:rsidRPr="00F36B7E">
        <w:rPr>
          <w:rFonts w:ascii="Arial" w:hAnsi="Arial" w:cs="Arial"/>
          <w:sz w:val="24"/>
          <w:szCs w:val="24"/>
        </w:rPr>
        <w:t>that</w:t>
      </w:r>
      <w:proofErr w:type="gramEnd"/>
      <w:r w:rsidR="002C3317" w:rsidRPr="00F36B7E">
        <w:rPr>
          <w:rFonts w:ascii="Arial" w:hAnsi="Arial" w:cs="Arial"/>
          <w:sz w:val="24"/>
          <w:szCs w:val="24"/>
        </w:rPr>
        <w:t xml:space="preserve"> are in keeping with the scale and character of the Town of Andover and as discussed in the 2015 Plan of Conservation and Development</w:t>
      </w:r>
      <w:r w:rsidR="005C3816">
        <w:rPr>
          <w:rFonts w:ascii="Arial" w:hAnsi="Arial" w:cs="Arial"/>
          <w:sz w:val="24"/>
          <w:szCs w:val="24"/>
        </w:rPr>
        <w:t>, as amended</w:t>
      </w:r>
      <w:r w:rsidR="002C3317" w:rsidRPr="00F36B7E">
        <w:rPr>
          <w:rFonts w:ascii="Arial" w:hAnsi="Arial" w:cs="Arial"/>
          <w:sz w:val="24"/>
          <w:szCs w:val="24"/>
        </w:rPr>
        <w:t>.</w:t>
      </w:r>
    </w:p>
    <w:p w14:paraId="7071149A" w14:textId="77777777" w:rsidR="002C3317" w:rsidRPr="00F36B7E" w:rsidRDefault="002C3317">
      <w:pPr>
        <w:spacing w:after="160" w:line="256" w:lineRule="auto"/>
        <w:ind w:left="720"/>
        <w:contextualSpacing/>
        <w:rPr>
          <w:rFonts w:ascii="Arial" w:hAnsi="Arial" w:cs="Arial"/>
          <w:sz w:val="24"/>
          <w:szCs w:val="24"/>
        </w:rPr>
      </w:pPr>
    </w:p>
    <w:p w14:paraId="3D305A3F" w14:textId="79CAA475" w:rsidR="002C3317" w:rsidRPr="00F36B7E" w:rsidRDefault="00900502" w:rsidP="00981AAC">
      <w:pPr>
        <w:spacing w:after="160" w:line="256" w:lineRule="auto"/>
        <w:ind w:firstLine="360"/>
        <w:contextualSpacing/>
        <w:rPr>
          <w:rFonts w:ascii="Arial" w:hAnsi="Arial" w:cs="Arial"/>
          <w:sz w:val="24"/>
          <w:szCs w:val="24"/>
        </w:rPr>
      </w:pPr>
      <w:r>
        <w:rPr>
          <w:rFonts w:ascii="Arial" w:hAnsi="Arial" w:cs="Arial"/>
          <w:sz w:val="24"/>
          <w:szCs w:val="24"/>
        </w:rPr>
        <w:t>26.</w:t>
      </w:r>
      <w:r w:rsidR="00431756">
        <w:rPr>
          <w:rFonts w:ascii="Arial" w:hAnsi="Arial" w:cs="Arial"/>
          <w:sz w:val="24"/>
          <w:szCs w:val="24"/>
        </w:rPr>
        <w:t>11.2</w:t>
      </w:r>
      <w:r>
        <w:rPr>
          <w:rFonts w:ascii="Arial" w:hAnsi="Arial" w:cs="Arial"/>
          <w:sz w:val="24"/>
          <w:szCs w:val="24"/>
        </w:rPr>
        <w:t xml:space="preserve"> </w:t>
      </w:r>
      <w:r w:rsidR="002C3317" w:rsidRPr="00981AAC">
        <w:rPr>
          <w:rFonts w:ascii="Arial" w:hAnsi="Arial" w:cs="Arial"/>
          <w:b/>
          <w:sz w:val="24"/>
          <w:szCs w:val="24"/>
        </w:rPr>
        <w:t>Permitted Uses</w:t>
      </w:r>
    </w:p>
    <w:p w14:paraId="0302F7EF" w14:textId="7A2135F4" w:rsidR="002C3317" w:rsidRPr="00F36B7E" w:rsidRDefault="00F17A4E" w:rsidP="005A3B66">
      <w:pPr>
        <w:pStyle w:val="Default"/>
        <w:ind w:left="720"/>
        <w:rPr>
          <w:rFonts w:ascii="Arial" w:hAnsi="Arial" w:cs="Arial"/>
          <w:color w:val="auto"/>
        </w:rPr>
      </w:pPr>
      <w:r w:rsidRPr="00F36B7E">
        <w:rPr>
          <w:rFonts w:ascii="Arial" w:hAnsi="Arial" w:cs="Arial"/>
          <w:color w:val="auto"/>
        </w:rPr>
        <w:t>a</w:t>
      </w:r>
      <w:r w:rsidR="002C3317" w:rsidRPr="00F36B7E">
        <w:rPr>
          <w:rFonts w:ascii="Arial" w:hAnsi="Arial" w:cs="Arial"/>
          <w:color w:val="auto"/>
        </w:rPr>
        <w:t xml:space="preserve">. Accessory Uses in connection with an approved use, provided that all such uses shall be consistent with the architectural, signage and landscaping of the approved </w:t>
      </w:r>
      <w:r w:rsidR="005C3816">
        <w:rPr>
          <w:rFonts w:ascii="Arial" w:hAnsi="Arial" w:cs="Arial"/>
          <w:color w:val="auto"/>
        </w:rPr>
        <w:t xml:space="preserve">principal </w:t>
      </w:r>
      <w:r w:rsidR="002C3317" w:rsidRPr="00F36B7E">
        <w:rPr>
          <w:rFonts w:ascii="Arial" w:hAnsi="Arial" w:cs="Arial"/>
          <w:color w:val="auto"/>
        </w:rPr>
        <w:t xml:space="preserve">uses. </w:t>
      </w:r>
    </w:p>
    <w:p w14:paraId="23EE4585" w14:textId="77777777" w:rsidR="002C3317" w:rsidRPr="00F36B7E" w:rsidRDefault="002C3317" w:rsidP="002C3317">
      <w:pPr>
        <w:pStyle w:val="Default"/>
        <w:rPr>
          <w:rFonts w:ascii="Arial" w:hAnsi="Arial" w:cs="Arial"/>
          <w:color w:val="auto"/>
        </w:rPr>
      </w:pPr>
    </w:p>
    <w:p w14:paraId="06EDD3EB" w14:textId="77777777" w:rsidR="00F17A4E" w:rsidRPr="00F36B7E" w:rsidRDefault="00F17A4E" w:rsidP="00981AAC">
      <w:pPr>
        <w:pStyle w:val="Default"/>
        <w:ind w:firstLine="720"/>
        <w:rPr>
          <w:rFonts w:ascii="Arial" w:hAnsi="Arial" w:cs="Arial"/>
          <w:color w:val="auto"/>
        </w:rPr>
      </w:pPr>
      <w:r w:rsidRPr="00F36B7E">
        <w:rPr>
          <w:rFonts w:ascii="Arial" w:hAnsi="Arial" w:cs="Arial"/>
          <w:color w:val="auto"/>
        </w:rPr>
        <w:t>b</w:t>
      </w:r>
      <w:r w:rsidR="002C3317" w:rsidRPr="00F36B7E">
        <w:rPr>
          <w:rFonts w:ascii="Arial" w:hAnsi="Arial" w:cs="Arial"/>
          <w:color w:val="auto"/>
        </w:rPr>
        <w:t xml:space="preserve">. Pre-Existing, Non-Conforming Structures or Uses. </w:t>
      </w:r>
    </w:p>
    <w:p w14:paraId="6CE78542" w14:textId="77777777" w:rsidR="00F17A4E" w:rsidRPr="00F36B7E" w:rsidRDefault="00F17A4E" w:rsidP="00F17A4E">
      <w:pPr>
        <w:pStyle w:val="Default"/>
        <w:rPr>
          <w:rFonts w:ascii="Arial" w:hAnsi="Arial" w:cs="Arial"/>
          <w:color w:val="auto"/>
        </w:rPr>
      </w:pPr>
    </w:p>
    <w:p w14:paraId="08F0193C" w14:textId="0BCBCFF6" w:rsidR="00F17A4E" w:rsidRPr="00F36B7E" w:rsidRDefault="00F17A4E" w:rsidP="00981AAC">
      <w:pPr>
        <w:pStyle w:val="Default"/>
        <w:ind w:left="720"/>
        <w:rPr>
          <w:rFonts w:ascii="Arial" w:hAnsi="Arial" w:cs="Arial"/>
          <w:color w:val="auto"/>
        </w:rPr>
      </w:pPr>
      <w:r w:rsidRPr="00F36B7E">
        <w:rPr>
          <w:rFonts w:ascii="Arial" w:hAnsi="Arial" w:cs="Arial"/>
          <w:color w:val="auto"/>
        </w:rPr>
        <w:t xml:space="preserve">c. </w:t>
      </w:r>
      <w:commentRangeStart w:id="14"/>
      <w:r w:rsidR="009261AE" w:rsidRPr="00F36B7E">
        <w:rPr>
          <w:rFonts w:ascii="Arial" w:hAnsi="Arial" w:cs="Arial"/>
          <w:color w:val="auto"/>
        </w:rPr>
        <w:t xml:space="preserve">All uses allowed </w:t>
      </w:r>
      <w:r w:rsidR="002C3317" w:rsidRPr="00F36B7E">
        <w:rPr>
          <w:rFonts w:ascii="Arial" w:hAnsi="Arial" w:cs="Arial"/>
          <w:color w:val="auto"/>
        </w:rPr>
        <w:t>in the</w:t>
      </w:r>
      <w:r w:rsidR="009261AE" w:rsidRPr="00F36B7E">
        <w:rPr>
          <w:rFonts w:ascii="Arial" w:hAnsi="Arial" w:cs="Arial"/>
          <w:color w:val="auto"/>
        </w:rPr>
        <w:t xml:space="preserve"> existing Andover Business and Industrial</w:t>
      </w:r>
      <w:r w:rsidR="002C3317" w:rsidRPr="00F36B7E">
        <w:rPr>
          <w:rFonts w:ascii="Arial" w:hAnsi="Arial" w:cs="Arial"/>
          <w:color w:val="auto"/>
        </w:rPr>
        <w:t xml:space="preserve"> Zone</w:t>
      </w:r>
      <w:r w:rsidR="009261AE" w:rsidRPr="00F36B7E">
        <w:rPr>
          <w:rFonts w:ascii="Arial" w:hAnsi="Arial" w:cs="Arial"/>
          <w:color w:val="auto"/>
        </w:rPr>
        <w:t>s</w:t>
      </w:r>
      <w:r w:rsidR="007E754D">
        <w:rPr>
          <w:rFonts w:ascii="Arial" w:hAnsi="Arial" w:cs="Arial"/>
          <w:color w:val="auto"/>
        </w:rPr>
        <w:t xml:space="preserve"> by</w:t>
      </w:r>
      <w:r w:rsidR="00900502">
        <w:rPr>
          <w:rFonts w:ascii="Arial" w:hAnsi="Arial" w:cs="Arial"/>
          <w:color w:val="auto"/>
        </w:rPr>
        <w:t xml:space="preserve"> Site Plan Review shall be permitted in the Mixed Use Floating Zone by Site Plan Review, and all </w:t>
      </w:r>
      <w:r w:rsidR="00900502" w:rsidRPr="00F36B7E">
        <w:rPr>
          <w:rFonts w:ascii="Arial" w:hAnsi="Arial" w:cs="Arial"/>
          <w:color w:val="auto"/>
        </w:rPr>
        <w:t xml:space="preserve">uses </w:t>
      </w:r>
      <w:r w:rsidR="00900502" w:rsidRPr="00F36B7E">
        <w:rPr>
          <w:rFonts w:ascii="Arial" w:hAnsi="Arial" w:cs="Arial"/>
          <w:color w:val="auto"/>
        </w:rPr>
        <w:lastRenderedPageBreak/>
        <w:t>allowed in the existing Andover Business and Industrial Zones</w:t>
      </w:r>
      <w:r w:rsidR="00900502">
        <w:rPr>
          <w:rFonts w:ascii="Arial" w:hAnsi="Arial" w:cs="Arial"/>
          <w:color w:val="auto"/>
        </w:rPr>
        <w:t xml:space="preserve"> by Special Permit shall be permitted in the Mixed Use Floating Zone by Special Permit</w:t>
      </w:r>
      <w:r w:rsidR="002C3317" w:rsidRPr="00F36B7E">
        <w:rPr>
          <w:rFonts w:ascii="Arial" w:hAnsi="Arial" w:cs="Arial"/>
          <w:color w:val="auto"/>
        </w:rPr>
        <w:t xml:space="preserve">; </w:t>
      </w:r>
      <w:commentRangeEnd w:id="14"/>
      <w:r w:rsidR="00900502">
        <w:rPr>
          <w:rStyle w:val="CommentReference"/>
          <w:rFonts w:asciiTheme="minorHAnsi" w:hAnsiTheme="minorHAnsi" w:cstheme="minorBidi"/>
          <w:color w:val="auto"/>
        </w:rPr>
        <w:commentReference w:id="14"/>
      </w:r>
    </w:p>
    <w:p w14:paraId="7E04C7C5" w14:textId="77777777" w:rsidR="00F17A4E" w:rsidRPr="00F36B7E" w:rsidRDefault="00F17A4E" w:rsidP="00F17A4E">
      <w:pPr>
        <w:pStyle w:val="Default"/>
        <w:rPr>
          <w:rFonts w:ascii="Arial" w:hAnsi="Arial" w:cs="Arial"/>
          <w:color w:val="auto"/>
        </w:rPr>
      </w:pPr>
    </w:p>
    <w:p w14:paraId="1870BA85" w14:textId="77777777" w:rsidR="002C3317" w:rsidRDefault="002C3317" w:rsidP="00F17A4E">
      <w:pPr>
        <w:pStyle w:val="Default"/>
        <w:numPr>
          <w:ilvl w:val="0"/>
          <w:numId w:val="8"/>
        </w:numPr>
        <w:rPr>
          <w:rFonts w:ascii="Arial" w:hAnsi="Arial" w:cs="Arial"/>
          <w:color w:val="auto"/>
        </w:rPr>
      </w:pPr>
      <w:r w:rsidRPr="00F36B7E">
        <w:rPr>
          <w:rFonts w:ascii="Arial" w:hAnsi="Arial" w:cs="Arial"/>
          <w:color w:val="auto"/>
        </w:rPr>
        <w:t>M</w:t>
      </w:r>
      <w:commentRangeStart w:id="15"/>
      <w:r w:rsidRPr="00F36B7E">
        <w:rPr>
          <w:rFonts w:ascii="Arial" w:hAnsi="Arial" w:cs="Arial"/>
          <w:color w:val="auto"/>
        </w:rPr>
        <w:t>ulti-family units integrated into an overall mixed use development</w:t>
      </w:r>
      <w:commentRangeEnd w:id="15"/>
      <w:r w:rsidR="00896216">
        <w:rPr>
          <w:rStyle w:val="CommentReference"/>
          <w:rFonts w:asciiTheme="minorHAnsi" w:hAnsiTheme="minorHAnsi" w:cstheme="minorBidi"/>
          <w:color w:val="auto"/>
        </w:rPr>
        <w:commentReference w:id="15"/>
      </w:r>
    </w:p>
    <w:p w14:paraId="2F03BEA4" w14:textId="77777777" w:rsidR="00431756" w:rsidRPr="00F36B7E" w:rsidRDefault="00431756" w:rsidP="00431756">
      <w:pPr>
        <w:pStyle w:val="Default"/>
        <w:ind w:left="720"/>
        <w:rPr>
          <w:rFonts w:ascii="Arial" w:hAnsi="Arial" w:cs="Arial"/>
          <w:color w:val="auto"/>
        </w:rPr>
      </w:pPr>
    </w:p>
    <w:p w14:paraId="37B02DCC" w14:textId="77777777" w:rsidR="002C3317" w:rsidRPr="00F36B7E" w:rsidRDefault="002C3317" w:rsidP="00F17A4E">
      <w:pPr>
        <w:pStyle w:val="ListParagraph"/>
        <w:numPr>
          <w:ilvl w:val="0"/>
          <w:numId w:val="8"/>
        </w:numPr>
        <w:spacing w:after="0" w:line="256" w:lineRule="auto"/>
        <w:rPr>
          <w:rFonts w:ascii="Arial" w:hAnsi="Arial" w:cs="Arial"/>
          <w:sz w:val="24"/>
          <w:szCs w:val="24"/>
        </w:rPr>
      </w:pPr>
      <w:r w:rsidRPr="00F36B7E">
        <w:rPr>
          <w:rFonts w:ascii="Arial" w:hAnsi="Arial" w:cs="Arial"/>
          <w:sz w:val="24"/>
          <w:szCs w:val="24"/>
        </w:rPr>
        <w:t>55 and over Active Adult and Senior Housing/Assisted Living</w:t>
      </w:r>
    </w:p>
    <w:p w14:paraId="7CD9CEC3" w14:textId="77777777" w:rsidR="002C3317" w:rsidRPr="00F36B7E" w:rsidRDefault="002C3317" w:rsidP="002C3317">
      <w:pPr>
        <w:pStyle w:val="Default"/>
        <w:rPr>
          <w:rFonts w:ascii="Arial" w:hAnsi="Arial" w:cs="Arial"/>
          <w:i/>
          <w:color w:val="auto"/>
        </w:rPr>
      </w:pPr>
    </w:p>
    <w:p w14:paraId="4ADDFF02" w14:textId="15CBEFD9" w:rsidR="002C3317" w:rsidRPr="00981AAC" w:rsidRDefault="001E7957" w:rsidP="002C3317">
      <w:pPr>
        <w:spacing w:after="160" w:line="256" w:lineRule="auto"/>
        <w:ind w:firstLine="360"/>
        <w:rPr>
          <w:rFonts w:ascii="Arial" w:hAnsi="Arial" w:cs="Arial"/>
          <w:b/>
          <w:sz w:val="24"/>
          <w:szCs w:val="24"/>
        </w:rPr>
      </w:pPr>
      <w:r>
        <w:rPr>
          <w:rFonts w:ascii="Arial" w:hAnsi="Arial" w:cs="Arial"/>
          <w:sz w:val="24"/>
          <w:szCs w:val="24"/>
        </w:rPr>
        <w:t>26</w:t>
      </w:r>
      <w:r w:rsidR="00900502">
        <w:rPr>
          <w:rFonts w:ascii="Arial" w:hAnsi="Arial" w:cs="Arial"/>
          <w:sz w:val="24"/>
          <w:szCs w:val="24"/>
        </w:rPr>
        <w:t>.</w:t>
      </w:r>
      <w:r w:rsidR="00431756">
        <w:rPr>
          <w:rFonts w:ascii="Arial" w:hAnsi="Arial" w:cs="Arial"/>
          <w:sz w:val="24"/>
          <w:szCs w:val="24"/>
        </w:rPr>
        <w:t>11.3</w:t>
      </w:r>
      <w:r w:rsidR="002C3317" w:rsidRPr="00F36B7E">
        <w:rPr>
          <w:rFonts w:ascii="Arial" w:hAnsi="Arial" w:cs="Arial"/>
          <w:sz w:val="24"/>
          <w:szCs w:val="24"/>
        </w:rPr>
        <w:t xml:space="preserve">. </w:t>
      </w:r>
      <w:r w:rsidR="002C3317" w:rsidRPr="00981AAC">
        <w:rPr>
          <w:rFonts w:ascii="Arial" w:hAnsi="Arial" w:cs="Arial"/>
          <w:b/>
          <w:sz w:val="24"/>
          <w:szCs w:val="24"/>
        </w:rPr>
        <w:t>Height and Area Requirements.</w:t>
      </w:r>
    </w:p>
    <w:p w14:paraId="418CC66B" w14:textId="49664CCA" w:rsidR="002C3317" w:rsidRPr="00F36B7E" w:rsidRDefault="002C3317" w:rsidP="002C3317">
      <w:pPr>
        <w:spacing w:after="160" w:line="256" w:lineRule="auto"/>
        <w:ind w:firstLine="720"/>
        <w:rPr>
          <w:rFonts w:ascii="Arial" w:hAnsi="Arial" w:cs="Arial"/>
          <w:sz w:val="24"/>
          <w:szCs w:val="24"/>
        </w:rPr>
      </w:pPr>
      <w:r w:rsidRPr="00F36B7E">
        <w:rPr>
          <w:rFonts w:ascii="Arial" w:hAnsi="Arial" w:cs="Arial"/>
          <w:sz w:val="24"/>
          <w:szCs w:val="24"/>
        </w:rPr>
        <w:t>a.</w:t>
      </w:r>
      <w:r w:rsidR="00570195" w:rsidRPr="00F36B7E">
        <w:rPr>
          <w:rFonts w:ascii="Arial" w:hAnsi="Arial" w:cs="Arial"/>
          <w:sz w:val="24"/>
          <w:szCs w:val="24"/>
        </w:rPr>
        <w:t xml:space="preserve"> Maximum height of buildings: 35</w:t>
      </w:r>
      <w:r w:rsidRPr="00F36B7E">
        <w:rPr>
          <w:rFonts w:ascii="Arial" w:hAnsi="Arial" w:cs="Arial"/>
          <w:sz w:val="24"/>
          <w:szCs w:val="24"/>
        </w:rPr>
        <w:t xml:space="preserve"> feet</w:t>
      </w:r>
      <w:r w:rsidR="005C3816">
        <w:rPr>
          <w:rFonts w:ascii="Arial" w:hAnsi="Arial" w:cs="Arial"/>
          <w:sz w:val="24"/>
          <w:szCs w:val="24"/>
        </w:rPr>
        <w:t>.</w:t>
      </w:r>
      <w:r w:rsidR="00570195" w:rsidRPr="00F36B7E">
        <w:rPr>
          <w:rFonts w:ascii="Arial" w:hAnsi="Arial" w:cs="Arial"/>
          <w:sz w:val="24"/>
          <w:szCs w:val="24"/>
        </w:rPr>
        <w:t xml:space="preserve">  See section 24.3 for definition</w:t>
      </w:r>
      <w:r w:rsidR="005C3816">
        <w:rPr>
          <w:rFonts w:ascii="Arial" w:hAnsi="Arial" w:cs="Arial"/>
          <w:sz w:val="24"/>
          <w:szCs w:val="24"/>
        </w:rPr>
        <w:t>.</w:t>
      </w:r>
    </w:p>
    <w:p w14:paraId="50A4D6C7" w14:textId="327DF84C" w:rsidR="002C3317" w:rsidRPr="00F36B7E" w:rsidRDefault="002C3317" w:rsidP="002C3317">
      <w:pPr>
        <w:spacing w:after="160" w:line="256" w:lineRule="auto"/>
        <w:ind w:left="720"/>
        <w:rPr>
          <w:rFonts w:ascii="Arial" w:hAnsi="Arial" w:cs="Arial"/>
          <w:sz w:val="24"/>
          <w:szCs w:val="24"/>
        </w:rPr>
      </w:pPr>
      <w:r w:rsidRPr="00F36B7E">
        <w:rPr>
          <w:rFonts w:ascii="Arial" w:hAnsi="Arial" w:cs="Arial"/>
          <w:sz w:val="24"/>
          <w:szCs w:val="24"/>
        </w:rPr>
        <w:t xml:space="preserve">b. Minimum height of buildings: Two floors of finished space with a minimum ceiling height of eight (8) feet. Each floor shall </w:t>
      </w:r>
      <w:r w:rsidR="00570195" w:rsidRPr="00F36B7E">
        <w:rPr>
          <w:rFonts w:ascii="Arial" w:hAnsi="Arial" w:cs="Arial"/>
          <w:sz w:val="24"/>
          <w:szCs w:val="24"/>
        </w:rPr>
        <w:t>have one side</w:t>
      </w:r>
      <w:r w:rsidRPr="00F36B7E">
        <w:rPr>
          <w:rFonts w:ascii="Arial" w:hAnsi="Arial" w:cs="Arial"/>
          <w:sz w:val="24"/>
          <w:szCs w:val="24"/>
        </w:rPr>
        <w:t xml:space="preserve"> completely set above grade</w:t>
      </w:r>
      <w:r w:rsidR="00570195" w:rsidRPr="00F36B7E">
        <w:rPr>
          <w:rFonts w:ascii="Arial" w:hAnsi="Arial" w:cs="Arial"/>
          <w:sz w:val="24"/>
          <w:szCs w:val="24"/>
        </w:rPr>
        <w:t xml:space="preserve">, </w:t>
      </w:r>
      <w:r w:rsidR="00D31C3B">
        <w:rPr>
          <w:rFonts w:ascii="Arial" w:hAnsi="Arial" w:cs="Arial"/>
          <w:sz w:val="24"/>
          <w:szCs w:val="24"/>
        </w:rPr>
        <w:t>on which</w:t>
      </w:r>
      <w:r w:rsidR="00570195" w:rsidRPr="00F36B7E">
        <w:rPr>
          <w:rFonts w:ascii="Arial" w:hAnsi="Arial" w:cs="Arial"/>
          <w:sz w:val="24"/>
          <w:szCs w:val="24"/>
        </w:rPr>
        <w:t xml:space="preserve"> side shall be </w:t>
      </w:r>
      <w:r w:rsidR="00D31C3B">
        <w:rPr>
          <w:rFonts w:ascii="Arial" w:hAnsi="Arial" w:cs="Arial"/>
          <w:sz w:val="24"/>
          <w:szCs w:val="24"/>
        </w:rPr>
        <w:t xml:space="preserve">located </w:t>
      </w:r>
      <w:r w:rsidR="00570195" w:rsidRPr="00F36B7E">
        <w:rPr>
          <w:rFonts w:ascii="Arial" w:hAnsi="Arial" w:cs="Arial"/>
          <w:sz w:val="24"/>
          <w:szCs w:val="24"/>
        </w:rPr>
        <w:t>the primary entrance to the building</w:t>
      </w:r>
      <w:r w:rsidRPr="00F36B7E">
        <w:rPr>
          <w:rFonts w:ascii="Arial" w:hAnsi="Arial" w:cs="Arial"/>
          <w:sz w:val="24"/>
          <w:szCs w:val="24"/>
        </w:rPr>
        <w:t xml:space="preserve">. </w:t>
      </w:r>
    </w:p>
    <w:p w14:paraId="5ED07D50" w14:textId="77777777" w:rsidR="002C3317" w:rsidRPr="00F36B7E" w:rsidRDefault="002C3317" w:rsidP="002C3317">
      <w:pPr>
        <w:spacing w:after="160" w:line="256" w:lineRule="auto"/>
        <w:ind w:firstLine="720"/>
        <w:rPr>
          <w:rFonts w:ascii="Arial" w:hAnsi="Arial" w:cs="Arial"/>
          <w:sz w:val="24"/>
          <w:szCs w:val="24"/>
        </w:rPr>
      </w:pPr>
      <w:r w:rsidRPr="00F36B7E">
        <w:rPr>
          <w:rFonts w:ascii="Arial" w:hAnsi="Arial" w:cs="Arial"/>
          <w:sz w:val="24"/>
          <w:szCs w:val="24"/>
        </w:rPr>
        <w:t>c. Yards:</w:t>
      </w:r>
    </w:p>
    <w:p w14:paraId="7F644AEA" w14:textId="6B498D82" w:rsidR="002C3317" w:rsidRPr="00F36B7E" w:rsidRDefault="002C3317" w:rsidP="002C3317">
      <w:pPr>
        <w:spacing w:after="160" w:line="256" w:lineRule="auto"/>
        <w:ind w:left="720"/>
        <w:rPr>
          <w:rFonts w:ascii="Arial" w:hAnsi="Arial" w:cs="Arial"/>
          <w:sz w:val="24"/>
          <w:szCs w:val="24"/>
        </w:rPr>
      </w:pPr>
      <w:r w:rsidRPr="00F36B7E">
        <w:rPr>
          <w:rFonts w:ascii="Arial" w:hAnsi="Arial" w:cs="Arial"/>
          <w:sz w:val="24"/>
          <w:szCs w:val="24"/>
        </w:rPr>
        <w:t xml:space="preserve">Front Yard: 10 feet unless otherwise specified by the Commission. </w:t>
      </w:r>
      <w:r w:rsidR="0031069C" w:rsidRPr="00F36B7E">
        <w:rPr>
          <w:rFonts w:ascii="Arial" w:hAnsi="Arial" w:cs="Arial"/>
          <w:sz w:val="24"/>
          <w:szCs w:val="24"/>
        </w:rPr>
        <w:t xml:space="preserve">Parking between the buildings </w:t>
      </w:r>
      <w:proofErr w:type="gramStart"/>
      <w:r w:rsidR="0031069C" w:rsidRPr="00F36B7E">
        <w:rPr>
          <w:rFonts w:ascii="Arial" w:hAnsi="Arial" w:cs="Arial"/>
          <w:sz w:val="24"/>
          <w:szCs w:val="24"/>
        </w:rPr>
        <w:t xml:space="preserve">and </w:t>
      </w:r>
      <w:r w:rsidR="00D31C3B">
        <w:rPr>
          <w:rFonts w:ascii="Arial" w:hAnsi="Arial" w:cs="Arial"/>
          <w:sz w:val="24"/>
          <w:szCs w:val="24"/>
        </w:rPr>
        <w:t xml:space="preserve"> Route</w:t>
      </w:r>
      <w:proofErr w:type="gramEnd"/>
      <w:r w:rsidR="0031069C" w:rsidRPr="00F36B7E">
        <w:rPr>
          <w:rFonts w:ascii="Arial" w:hAnsi="Arial" w:cs="Arial"/>
          <w:sz w:val="24"/>
          <w:szCs w:val="24"/>
        </w:rPr>
        <w:t xml:space="preserve"> 6 is discouraged unless site conditions and design requirements make it </w:t>
      </w:r>
      <w:r w:rsidR="00D31C3B">
        <w:rPr>
          <w:rFonts w:ascii="Arial" w:hAnsi="Arial" w:cs="Arial"/>
          <w:sz w:val="24"/>
          <w:szCs w:val="24"/>
        </w:rPr>
        <w:t>unavoidable.</w:t>
      </w:r>
    </w:p>
    <w:p w14:paraId="459ADF94" w14:textId="6FBF1BB6" w:rsidR="002C3317" w:rsidRPr="00F36B7E" w:rsidRDefault="002C3317" w:rsidP="002C3317">
      <w:pPr>
        <w:spacing w:after="160" w:line="256" w:lineRule="auto"/>
        <w:ind w:left="720"/>
        <w:rPr>
          <w:rFonts w:ascii="Arial" w:hAnsi="Arial" w:cs="Arial"/>
          <w:sz w:val="24"/>
          <w:szCs w:val="24"/>
        </w:rPr>
      </w:pPr>
      <w:r w:rsidRPr="00F36B7E">
        <w:rPr>
          <w:rFonts w:ascii="Arial" w:hAnsi="Arial" w:cs="Arial"/>
          <w:sz w:val="24"/>
          <w:szCs w:val="24"/>
        </w:rPr>
        <w:t xml:space="preserve">Rear Yard: 10 feet unless abutting a residential zone where the Commission may require a 25 foot buffer </w:t>
      </w:r>
      <w:r w:rsidR="00900502">
        <w:rPr>
          <w:rFonts w:ascii="Arial" w:hAnsi="Arial" w:cs="Arial"/>
          <w:sz w:val="24"/>
          <w:szCs w:val="24"/>
        </w:rPr>
        <w:t>area</w:t>
      </w:r>
    </w:p>
    <w:p w14:paraId="6180123F" w14:textId="1196FB2D" w:rsidR="002C3317" w:rsidRPr="00F36B7E" w:rsidRDefault="002C3317" w:rsidP="002C3317">
      <w:pPr>
        <w:spacing w:after="160" w:line="256" w:lineRule="auto"/>
        <w:ind w:left="720"/>
        <w:rPr>
          <w:rFonts w:ascii="Arial" w:hAnsi="Arial" w:cs="Arial"/>
          <w:sz w:val="24"/>
          <w:szCs w:val="24"/>
        </w:rPr>
      </w:pPr>
      <w:r w:rsidRPr="00F36B7E">
        <w:rPr>
          <w:rFonts w:ascii="Arial" w:hAnsi="Arial" w:cs="Arial"/>
          <w:sz w:val="24"/>
          <w:szCs w:val="24"/>
        </w:rPr>
        <w:t>Side Yard:  side yard 10 feet</w:t>
      </w:r>
      <w:r w:rsidR="00D31C3B">
        <w:rPr>
          <w:rFonts w:ascii="Arial" w:hAnsi="Arial" w:cs="Arial"/>
          <w:sz w:val="24"/>
          <w:szCs w:val="24"/>
        </w:rPr>
        <w:t>,</w:t>
      </w:r>
      <w:r w:rsidRPr="00F36B7E">
        <w:rPr>
          <w:rFonts w:ascii="Arial" w:hAnsi="Arial" w:cs="Arial"/>
          <w:sz w:val="24"/>
          <w:szCs w:val="24"/>
        </w:rPr>
        <w:t xml:space="preserve"> unless abutting a residential zone where the Commission may require a 25 foot buffer yard.</w:t>
      </w:r>
    </w:p>
    <w:p w14:paraId="0948E0CB" w14:textId="682E9788" w:rsidR="002C3317" w:rsidRPr="00F36B7E" w:rsidRDefault="002C3317" w:rsidP="002C3317">
      <w:pPr>
        <w:spacing w:after="160" w:line="256" w:lineRule="auto"/>
        <w:ind w:firstLine="720"/>
        <w:rPr>
          <w:rFonts w:ascii="Arial" w:hAnsi="Arial" w:cs="Arial"/>
          <w:sz w:val="24"/>
          <w:szCs w:val="24"/>
        </w:rPr>
      </w:pPr>
      <w:r w:rsidRPr="00F36B7E">
        <w:rPr>
          <w:rFonts w:ascii="Arial" w:hAnsi="Arial" w:cs="Arial"/>
          <w:sz w:val="24"/>
          <w:szCs w:val="24"/>
        </w:rPr>
        <w:t>Side Yard Along a Street:  10 feet</w:t>
      </w:r>
      <w:proofErr w:type="gramStart"/>
      <w:r w:rsidR="005C3816">
        <w:rPr>
          <w:rFonts w:ascii="Arial" w:hAnsi="Arial" w:cs="Arial"/>
          <w:sz w:val="24"/>
          <w:szCs w:val="24"/>
        </w:rPr>
        <w:t>.</w:t>
      </w:r>
      <w:r w:rsidRPr="00F36B7E">
        <w:rPr>
          <w:rFonts w:ascii="Arial" w:hAnsi="Arial" w:cs="Arial"/>
          <w:sz w:val="24"/>
          <w:szCs w:val="24"/>
        </w:rPr>
        <w:t>.</w:t>
      </w:r>
      <w:proofErr w:type="gramEnd"/>
    </w:p>
    <w:p w14:paraId="4BE4806C" w14:textId="39B34E71" w:rsidR="002C3317" w:rsidRPr="00F36B7E" w:rsidRDefault="002C3317" w:rsidP="002C3317">
      <w:pPr>
        <w:spacing w:after="160" w:line="256" w:lineRule="auto"/>
        <w:ind w:firstLine="720"/>
        <w:rPr>
          <w:rFonts w:ascii="Arial" w:hAnsi="Arial" w:cs="Arial"/>
          <w:sz w:val="24"/>
          <w:szCs w:val="24"/>
        </w:rPr>
      </w:pPr>
      <w:r w:rsidRPr="00F36B7E">
        <w:rPr>
          <w:rFonts w:ascii="Arial" w:hAnsi="Arial" w:cs="Arial"/>
          <w:sz w:val="24"/>
          <w:szCs w:val="24"/>
        </w:rPr>
        <w:t xml:space="preserve">d. </w:t>
      </w:r>
      <w:r w:rsidR="002C6F46" w:rsidRPr="00F36B7E">
        <w:rPr>
          <w:rFonts w:ascii="Arial" w:hAnsi="Arial" w:cs="Arial"/>
          <w:sz w:val="24"/>
          <w:szCs w:val="24"/>
        </w:rPr>
        <w:t>Recommended m</w:t>
      </w:r>
      <w:r w:rsidRPr="00F36B7E">
        <w:rPr>
          <w:rFonts w:ascii="Arial" w:hAnsi="Arial" w:cs="Arial"/>
          <w:sz w:val="24"/>
          <w:szCs w:val="24"/>
        </w:rPr>
        <w:t>inimum lot size: 3 acres</w:t>
      </w:r>
    </w:p>
    <w:p w14:paraId="181F7D50" w14:textId="29D328C7" w:rsidR="002C3317" w:rsidRPr="00F36B7E" w:rsidRDefault="002C3317" w:rsidP="002C3317">
      <w:pPr>
        <w:spacing w:after="160" w:line="256" w:lineRule="auto"/>
        <w:ind w:firstLine="720"/>
        <w:rPr>
          <w:rFonts w:ascii="Arial" w:hAnsi="Arial" w:cs="Arial"/>
          <w:sz w:val="24"/>
          <w:szCs w:val="24"/>
        </w:rPr>
      </w:pPr>
      <w:r w:rsidRPr="00F36B7E">
        <w:rPr>
          <w:rFonts w:ascii="Arial" w:hAnsi="Arial" w:cs="Arial"/>
          <w:sz w:val="24"/>
          <w:szCs w:val="24"/>
        </w:rPr>
        <w:t>e. Minim</w:t>
      </w:r>
      <w:commentRangeStart w:id="16"/>
      <w:r w:rsidRPr="00F36B7E">
        <w:rPr>
          <w:rFonts w:ascii="Arial" w:hAnsi="Arial" w:cs="Arial"/>
          <w:sz w:val="24"/>
          <w:szCs w:val="24"/>
        </w:rPr>
        <w:t>um frontage: 50 feet</w:t>
      </w:r>
      <w:commentRangeEnd w:id="16"/>
      <w:r w:rsidR="00900502">
        <w:rPr>
          <w:rFonts w:ascii="Arial" w:hAnsi="Arial" w:cs="Arial"/>
          <w:sz w:val="24"/>
          <w:szCs w:val="24"/>
        </w:rPr>
        <w:t xml:space="preserve"> on Route 6.</w:t>
      </w:r>
      <w:r w:rsidR="00821510">
        <w:rPr>
          <w:rStyle w:val="CommentReference"/>
        </w:rPr>
        <w:commentReference w:id="16"/>
      </w:r>
    </w:p>
    <w:p w14:paraId="0B1723E2" w14:textId="5E78205C" w:rsidR="002C3317" w:rsidRPr="00F36B7E" w:rsidRDefault="00431756" w:rsidP="002C3317">
      <w:pPr>
        <w:spacing w:after="160" w:line="256" w:lineRule="auto"/>
        <w:ind w:left="720"/>
        <w:rPr>
          <w:rFonts w:ascii="Arial" w:hAnsi="Arial" w:cs="Arial"/>
          <w:sz w:val="24"/>
          <w:szCs w:val="24"/>
        </w:rPr>
      </w:pPr>
      <w:r>
        <w:rPr>
          <w:rFonts w:ascii="Arial" w:hAnsi="Arial" w:cs="Arial"/>
          <w:sz w:val="24"/>
          <w:szCs w:val="24"/>
        </w:rPr>
        <w:t>f</w:t>
      </w:r>
      <w:r w:rsidR="002C3317" w:rsidRPr="00F36B7E">
        <w:rPr>
          <w:rFonts w:ascii="Arial" w:hAnsi="Arial" w:cs="Arial"/>
          <w:sz w:val="24"/>
          <w:szCs w:val="24"/>
        </w:rPr>
        <w:t xml:space="preserve">. Maximum floor area: No building constructed after the effective date of </w:t>
      </w:r>
      <w:r w:rsidR="00821510">
        <w:rPr>
          <w:rFonts w:ascii="Arial" w:hAnsi="Arial" w:cs="Arial"/>
          <w:sz w:val="24"/>
          <w:szCs w:val="24"/>
        </w:rPr>
        <w:t>the approval of a mixed use floating zone</w:t>
      </w:r>
      <w:r w:rsidR="002C3317" w:rsidRPr="00F36B7E">
        <w:rPr>
          <w:rFonts w:ascii="Arial" w:hAnsi="Arial" w:cs="Arial"/>
          <w:sz w:val="24"/>
          <w:szCs w:val="24"/>
        </w:rPr>
        <w:t xml:space="preserve"> shall contain a retail business or office use having a gross floor area greater than 5,000 square feet. The Commission may approve an increase in the allowable gross floor area for a retail business or office use to a maximum of 15,000 square feet upon the Commission’s finding that the proposed plan does not result in the demolition of any historic building and</w:t>
      </w:r>
      <w:commentRangeStart w:id="17"/>
      <w:r w:rsidR="002C3317" w:rsidRPr="00F36B7E">
        <w:rPr>
          <w:rFonts w:ascii="Arial" w:hAnsi="Arial" w:cs="Arial"/>
          <w:sz w:val="24"/>
          <w:szCs w:val="24"/>
        </w:rPr>
        <w:t xml:space="preserve"> that the building design shall resemble and be in harmony with Andover’s historic rural character</w:t>
      </w:r>
      <w:commentRangeEnd w:id="17"/>
      <w:r w:rsidR="00821510">
        <w:rPr>
          <w:rStyle w:val="CommentReference"/>
        </w:rPr>
        <w:commentReference w:id="17"/>
      </w:r>
      <w:r w:rsidR="002C3317" w:rsidRPr="00F36B7E">
        <w:rPr>
          <w:rFonts w:ascii="Arial" w:hAnsi="Arial" w:cs="Arial"/>
          <w:sz w:val="24"/>
          <w:szCs w:val="24"/>
        </w:rPr>
        <w:t xml:space="preserve"> through the use of architectural features such as:</w:t>
      </w:r>
    </w:p>
    <w:p w14:paraId="11C842F6" w14:textId="77777777" w:rsidR="002C3317" w:rsidRPr="00F36B7E" w:rsidRDefault="002C3317" w:rsidP="002C3317">
      <w:pPr>
        <w:spacing w:after="160" w:line="256" w:lineRule="auto"/>
        <w:ind w:left="720" w:firstLine="720"/>
        <w:rPr>
          <w:rFonts w:ascii="Arial" w:hAnsi="Arial" w:cs="Arial"/>
          <w:sz w:val="24"/>
          <w:szCs w:val="24"/>
        </w:rPr>
      </w:pPr>
      <w:r w:rsidRPr="00F36B7E">
        <w:rPr>
          <w:rFonts w:ascii="Arial" w:hAnsi="Arial" w:cs="Arial"/>
          <w:sz w:val="24"/>
          <w:szCs w:val="24"/>
        </w:rPr>
        <w:t xml:space="preserve">1. </w:t>
      </w:r>
      <w:proofErr w:type="gramStart"/>
      <w:r w:rsidRPr="00F36B7E">
        <w:rPr>
          <w:rFonts w:ascii="Arial" w:hAnsi="Arial" w:cs="Arial"/>
          <w:sz w:val="24"/>
          <w:szCs w:val="24"/>
        </w:rPr>
        <w:t>staggering</w:t>
      </w:r>
      <w:proofErr w:type="gramEnd"/>
      <w:r w:rsidRPr="00F36B7E">
        <w:rPr>
          <w:rFonts w:ascii="Arial" w:hAnsi="Arial" w:cs="Arial"/>
          <w:sz w:val="24"/>
          <w:szCs w:val="24"/>
        </w:rPr>
        <w:t xml:space="preserve"> the depth from the street to the face of the building;</w:t>
      </w:r>
    </w:p>
    <w:p w14:paraId="4ABD9123" w14:textId="77777777" w:rsidR="002C3317" w:rsidRPr="00F36B7E" w:rsidRDefault="002C3317" w:rsidP="002C3317">
      <w:pPr>
        <w:spacing w:after="160" w:line="256" w:lineRule="auto"/>
        <w:ind w:left="720" w:firstLine="720"/>
        <w:rPr>
          <w:rFonts w:ascii="Arial" w:hAnsi="Arial" w:cs="Arial"/>
          <w:sz w:val="24"/>
          <w:szCs w:val="24"/>
        </w:rPr>
      </w:pPr>
      <w:r w:rsidRPr="00F36B7E">
        <w:rPr>
          <w:rFonts w:ascii="Arial" w:hAnsi="Arial" w:cs="Arial"/>
          <w:sz w:val="24"/>
          <w:szCs w:val="24"/>
        </w:rPr>
        <w:t xml:space="preserve">2. </w:t>
      </w:r>
      <w:proofErr w:type="gramStart"/>
      <w:r w:rsidRPr="00F36B7E">
        <w:rPr>
          <w:rFonts w:ascii="Arial" w:hAnsi="Arial" w:cs="Arial"/>
          <w:sz w:val="24"/>
          <w:szCs w:val="24"/>
        </w:rPr>
        <w:t>changing</w:t>
      </w:r>
      <w:proofErr w:type="gramEnd"/>
      <w:r w:rsidRPr="00F36B7E">
        <w:rPr>
          <w:rFonts w:ascii="Arial" w:hAnsi="Arial" w:cs="Arial"/>
          <w:sz w:val="24"/>
          <w:szCs w:val="24"/>
        </w:rPr>
        <w:t xml:space="preserve"> roof heights;</w:t>
      </w:r>
    </w:p>
    <w:p w14:paraId="6575C746" w14:textId="77777777" w:rsidR="002C3317" w:rsidRPr="00F36B7E" w:rsidRDefault="002C3317" w:rsidP="002C3317">
      <w:pPr>
        <w:spacing w:after="160" w:line="256" w:lineRule="auto"/>
        <w:ind w:left="720" w:firstLine="720"/>
        <w:rPr>
          <w:rFonts w:ascii="Arial" w:hAnsi="Arial" w:cs="Arial"/>
          <w:sz w:val="24"/>
          <w:szCs w:val="24"/>
        </w:rPr>
      </w:pPr>
      <w:r w:rsidRPr="00F36B7E">
        <w:rPr>
          <w:rFonts w:ascii="Arial" w:hAnsi="Arial" w:cs="Arial"/>
          <w:sz w:val="24"/>
          <w:szCs w:val="24"/>
        </w:rPr>
        <w:t xml:space="preserve">3. </w:t>
      </w:r>
      <w:proofErr w:type="gramStart"/>
      <w:r w:rsidRPr="00F36B7E">
        <w:rPr>
          <w:rFonts w:ascii="Arial" w:hAnsi="Arial" w:cs="Arial"/>
          <w:sz w:val="24"/>
          <w:szCs w:val="24"/>
        </w:rPr>
        <w:t>use</w:t>
      </w:r>
      <w:proofErr w:type="gramEnd"/>
      <w:r w:rsidRPr="00F36B7E">
        <w:rPr>
          <w:rFonts w:ascii="Arial" w:hAnsi="Arial" w:cs="Arial"/>
          <w:sz w:val="24"/>
          <w:szCs w:val="24"/>
        </w:rPr>
        <w:t xml:space="preserve"> of different but complimentary building materials;</w:t>
      </w:r>
    </w:p>
    <w:p w14:paraId="726AC748" w14:textId="77777777" w:rsidR="002C3317" w:rsidRPr="00F36B7E" w:rsidRDefault="002C3317" w:rsidP="002C3317">
      <w:pPr>
        <w:spacing w:after="160" w:line="256" w:lineRule="auto"/>
        <w:ind w:left="720" w:firstLine="720"/>
        <w:rPr>
          <w:rFonts w:ascii="Arial" w:hAnsi="Arial" w:cs="Arial"/>
          <w:sz w:val="24"/>
          <w:szCs w:val="24"/>
        </w:rPr>
      </w:pPr>
      <w:r w:rsidRPr="00F36B7E">
        <w:rPr>
          <w:rFonts w:ascii="Arial" w:hAnsi="Arial" w:cs="Arial"/>
          <w:sz w:val="24"/>
          <w:szCs w:val="24"/>
        </w:rPr>
        <w:t xml:space="preserve">4. </w:t>
      </w:r>
      <w:proofErr w:type="gramStart"/>
      <w:r w:rsidRPr="00F36B7E">
        <w:rPr>
          <w:rFonts w:ascii="Arial" w:hAnsi="Arial" w:cs="Arial"/>
          <w:sz w:val="24"/>
          <w:szCs w:val="24"/>
        </w:rPr>
        <w:t>changes</w:t>
      </w:r>
      <w:proofErr w:type="gramEnd"/>
      <w:r w:rsidRPr="00F36B7E">
        <w:rPr>
          <w:rFonts w:ascii="Arial" w:hAnsi="Arial" w:cs="Arial"/>
          <w:sz w:val="24"/>
          <w:szCs w:val="24"/>
        </w:rPr>
        <w:t xml:space="preserve"> in fenestration;</w:t>
      </w:r>
    </w:p>
    <w:p w14:paraId="056C02DB" w14:textId="4153C264" w:rsidR="002C3317" w:rsidRPr="00F36B7E" w:rsidRDefault="002C6F46" w:rsidP="002C3317">
      <w:pPr>
        <w:spacing w:after="160" w:line="256" w:lineRule="auto"/>
        <w:ind w:left="720" w:firstLine="720"/>
        <w:rPr>
          <w:rFonts w:ascii="Arial" w:hAnsi="Arial" w:cs="Arial"/>
          <w:sz w:val="24"/>
          <w:szCs w:val="24"/>
        </w:rPr>
      </w:pPr>
      <w:r w:rsidRPr="00F36B7E">
        <w:rPr>
          <w:rFonts w:ascii="Arial" w:hAnsi="Arial" w:cs="Arial"/>
          <w:sz w:val="24"/>
          <w:szCs w:val="24"/>
        </w:rPr>
        <w:t xml:space="preserve">5. </w:t>
      </w:r>
      <w:proofErr w:type="gramStart"/>
      <w:r w:rsidRPr="00F36B7E">
        <w:rPr>
          <w:rFonts w:ascii="Arial" w:hAnsi="Arial" w:cs="Arial"/>
          <w:sz w:val="24"/>
          <w:szCs w:val="24"/>
        </w:rPr>
        <w:t>use</w:t>
      </w:r>
      <w:proofErr w:type="gramEnd"/>
      <w:r w:rsidRPr="00F36B7E">
        <w:rPr>
          <w:rFonts w:ascii="Arial" w:hAnsi="Arial" w:cs="Arial"/>
          <w:sz w:val="24"/>
          <w:szCs w:val="24"/>
        </w:rPr>
        <w:t xml:space="preserve"> of awnings/canopies</w:t>
      </w:r>
    </w:p>
    <w:p w14:paraId="1BB63C0A" w14:textId="5F8363F2" w:rsidR="002C3317" w:rsidRPr="00F36B7E" w:rsidRDefault="00F17A4E" w:rsidP="002C3317">
      <w:pPr>
        <w:spacing w:after="160" w:line="256" w:lineRule="auto"/>
        <w:rPr>
          <w:rFonts w:ascii="Arial" w:hAnsi="Arial" w:cs="Arial"/>
          <w:sz w:val="24"/>
          <w:szCs w:val="24"/>
        </w:rPr>
      </w:pPr>
      <w:r w:rsidRPr="00F36B7E">
        <w:rPr>
          <w:rFonts w:ascii="Arial" w:hAnsi="Arial" w:cs="Arial"/>
          <w:sz w:val="24"/>
          <w:szCs w:val="24"/>
        </w:rPr>
        <w:lastRenderedPageBreak/>
        <w:t xml:space="preserve">. </w:t>
      </w:r>
      <w:r w:rsidR="001E7957">
        <w:rPr>
          <w:rFonts w:ascii="Arial" w:hAnsi="Arial" w:cs="Arial"/>
          <w:sz w:val="24"/>
          <w:szCs w:val="24"/>
        </w:rPr>
        <w:t xml:space="preserve">h. </w:t>
      </w:r>
      <w:r w:rsidR="001E7957" w:rsidRPr="001E7957">
        <w:rPr>
          <w:rFonts w:ascii="Arial" w:hAnsi="Arial" w:cs="Arial"/>
          <w:sz w:val="24"/>
          <w:szCs w:val="24"/>
        </w:rPr>
        <w:t>Lot Coverage</w:t>
      </w:r>
      <w:r w:rsidRPr="00F36B7E">
        <w:rPr>
          <w:rFonts w:ascii="Arial" w:hAnsi="Arial" w:cs="Arial"/>
          <w:sz w:val="24"/>
          <w:szCs w:val="24"/>
        </w:rPr>
        <w:t xml:space="preserve">. No more </w:t>
      </w:r>
      <w:commentRangeStart w:id="18"/>
      <w:r w:rsidRPr="00F36B7E">
        <w:rPr>
          <w:rFonts w:ascii="Arial" w:hAnsi="Arial" w:cs="Arial"/>
          <w:sz w:val="24"/>
          <w:szCs w:val="24"/>
        </w:rPr>
        <w:t>than</w:t>
      </w:r>
      <w:r w:rsidR="001E7957">
        <w:rPr>
          <w:rFonts w:ascii="Arial" w:hAnsi="Arial" w:cs="Arial"/>
          <w:sz w:val="24"/>
          <w:szCs w:val="24"/>
        </w:rPr>
        <w:t>60</w:t>
      </w:r>
      <w:r w:rsidR="002C3317" w:rsidRPr="00F36B7E">
        <w:rPr>
          <w:rFonts w:ascii="Arial" w:hAnsi="Arial" w:cs="Arial"/>
          <w:sz w:val="24"/>
          <w:szCs w:val="24"/>
        </w:rPr>
        <w:t xml:space="preserve"> percent </w:t>
      </w:r>
      <w:commentRangeEnd w:id="18"/>
      <w:r w:rsidR="001E7957">
        <w:rPr>
          <w:rStyle w:val="CommentReference"/>
        </w:rPr>
        <w:commentReference w:id="18"/>
      </w:r>
      <w:r w:rsidR="002C3317" w:rsidRPr="00F36B7E">
        <w:rPr>
          <w:rFonts w:ascii="Arial" w:hAnsi="Arial" w:cs="Arial"/>
          <w:sz w:val="24"/>
          <w:szCs w:val="24"/>
        </w:rPr>
        <w:t>of the lot may be covered with impervious surfaces</w:t>
      </w:r>
      <w:r w:rsidRPr="00F36B7E">
        <w:rPr>
          <w:rFonts w:ascii="Arial" w:hAnsi="Arial" w:cs="Arial"/>
          <w:sz w:val="24"/>
          <w:szCs w:val="24"/>
        </w:rPr>
        <w:t xml:space="preserve">. </w:t>
      </w:r>
    </w:p>
    <w:p w14:paraId="392A131D" w14:textId="746BA231" w:rsidR="00F17A4E" w:rsidRPr="00F36B7E" w:rsidRDefault="001D5A45" w:rsidP="00981AAC">
      <w:pPr>
        <w:spacing w:after="160" w:line="256" w:lineRule="auto"/>
      </w:pPr>
      <w:proofErr w:type="gramStart"/>
      <w:r w:rsidRPr="00F36B7E">
        <w:rPr>
          <w:rFonts w:ascii="Arial" w:hAnsi="Arial" w:cs="Arial"/>
          <w:sz w:val="24"/>
          <w:szCs w:val="24"/>
        </w:rPr>
        <w:t>26.</w:t>
      </w:r>
      <w:r w:rsidR="00431756">
        <w:rPr>
          <w:rFonts w:ascii="Arial" w:hAnsi="Arial" w:cs="Arial"/>
          <w:b/>
          <w:sz w:val="24"/>
          <w:szCs w:val="24"/>
        </w:rPr>
        <w:t>12</w:t>
      </w:r>
      <w:r w:rsidR="002C3317" w:rsidRPr="00F36B7E">
        <w:rPr>
          <w:rFonts w:ascii="Arial" w:hAnsi="Arial" w:cs="Arial"/>
          <w:b/>
          <w:sz w:val="24"/>
          <w:szCs w:val="24"/>
        </w:rPr>
        <w:t xml:space="preserve"> </w:t>
      </w:r>
      <w:r w:rsidR="002C3317" w:rsidRPr="00F36B7E">
        <w:rPr>
          <w:rFonts w:ascii="Arial" w:eastAsia="Times New Roman" w:hAnsi="Arial" w:cs="Arial"/>
          <w:b/>
          <w:sz w:val="24"/>
          <w:szCs w:val="24"/>
        </w:rPr>
        <w:t>“</w:t>
      </w:r>
      <w:proofErr w:type="spellStart"/>
      <w:r w:rsidR="002C3317" w:rsidRPr="00F36B7E">
        <w:rPr>
          <w:rFonts w:ascii="Arial" w:eastAsia="Times New Roman" w:hAnsi="Arial" w:cs="Arial"/>
          <w:b/>
          <w:sz w:val="24"/>
          <w:szCs w:val="24"/>
        </w:rPr>
        <w:t>Stormwater</w:t>
      </w:r>
      <w:proofErr w:type="spellEnd"/>
      <w:r w:rsidR="002C3317" w:rsidRPr="00F36B7E">
        <w:rPr>
          <w:rFonts w:ascii="Arial" w:eastAsia="Times New Roman" w:hAnsi="Arial" w:cs="Arial"/>
          <w:b/>
          <w:sz w:val="24"/>
          <w:szCs w:val="24"/>
        </w:rPr>
        <w:t xml:space="preserve"> Quality</w:t>
      </w:r>
      <w:r w:rsidR="001E7957">
        <w:rPr>
          <w:rFonts w:ascii="Arial" w:eastAsia="Times New Roman" w:hAnsi="Arial" w:cs="Arial"/>
          <w:b/>
          <w:sz w:val="24"/>
          <w:szCs w:val="24"/>
        </w:rPr>
        <w:t>.</w:t>
      </w:r>
      <w:proofErr w:type="gramEnd"/>
      <w:r w:rsidR="002C3317" w:rsidRPr="00F36B7E">
        <w:rPr>
          <w:rFonts w:ascii="Arial" w:eastAsia="Times New Roman" w:hAnsi="Arial" w:cs="Arial"/>
          <w:sz w:val="24"/>
          <w:szCs w:val="24"/>
        </w:rPr>
        <w:t xml:space="preserve"> Management of </w:t>
      </w:r>
      <w:proofErr w:type="spellStart"/>
      <w:r w:rsidR="002C3317" w:rsidRPr="00F36B7E">
        <w:rPr>
          <w:rFonts w:ascii="Arial" w:eastAsia="Times New Roman" w:hAnsi="Arial" w:cs="Arial"/>
          <w:sz w:val="24"/>
          <w:szCs w:val="24"/>
        </w:rPr>
        <w:t>stormwater</w:t>
      </w:r>
      <w:proofErr w:type="spellEnd"/>
      <w:r w:rsidR="002C3317" w:rsidRPr="00F36B7E">
        <w:rPr>
          <w:rFonts w:ascii="Arial" w:eastAsia="Times New Roman" w:hAnsi="Arial" w:cs="Arial"/>
          <w:sz w:val="24"/>
          <w:szCs w:val="24"/>
        </w:rPr>
        <w:t xml:space="preserve"> shall be in accordance with the </w:t>
      </w:r>
      <w:r w:rsidR="001C7D03" w:rsidRPr="00F36B7E">
        <w:t xml:space="preserve"> </w:t>
      </w:r>
      <w:r w:rsidR="004F3B0F" w:rsidRPr="00F36B7E">
        <w:t xml:space="preserve">  </w:t>
      </w:r>
      <w:proofErr w:type="spellStart"/>
      <w:r w:rsidR="004F3B0F" w:rsidRPr="00F36B7E">
        <w:rPr>
          <w:rFonts w:ascii="Arial" w:eastAsia="Times New Roman" w:hAnsi="Arial" w:cs="Arial"/>
          <w:sz w:val="24"/>
          <w:szCs w:val="24"/>
        </w:rPr>
        <w:t>stormwater</w:t>
      </w:r>
      <w:proofErr w:type="spellEnd"/>
      <w:r w:rsidR="004F3B0F" w:rsidRPr="00F36B7E">
        <w:rPr>
          <w:rFonts w:ascii="Arial" w:eastAsia="Times New Roman" w:hAnsi="Arial" w:cs="Arial"/>
          <w:sz w:val="24"/>
          <w:szCs w:val="24"/>
        </w:rPr>
        <w:t xml:space="preserve"> management</w:t>
      </w:r>
      <w:r w:rsidR="001C7D03" w:rsidRPr="00F36B7E">
        <w:rPr>
          <w:rFonts w:ascii="Arial" w:eastAsia="Times New Roman" w:hAnsi="Arial" w:cs="Arial"/>
          <w:sz w:val="24"/>
          <w:szCs w:val="24"/>
        </w:rPr>
        <w:t xml:space="preserve"> standards</w:t>
      </w:r>
      <w:r w:rsidR="001E7957">
        <w:rPr>
          <w:rFonts w:ascii="Arial" w:eastAsia="Times New Roman" w:hAnsi="Arial" w:cs="Arial"/>
          <w:sz w:val="24"/>
          <w:szCs w:val="24"/>
        </w:rPr>
        <w:t xml:space="preserve"> of Section 4.17 of these Regulations</w:t>
      </w:r>
      <w:r w:rsidR="00DC3E88">
        <w:rPr>
          <w:rFonts w:ascii="Arial" w:eastAsia="Times New Roman" w:hAnsi="Arial" w:cs="Arial"/>
          <w:sz w:val="24"/>
          <w:szCs w:val="24"/>
        </w:rPr>
        <w:t>.</w:t>
      </w:r>
    </w:p>
    <w:p w14:paraId="1E2C2451" w14:textId="764B3D11" w:rsidR="00F17A4E" w:rsidRPr="00F36B7E" w:rsidRDefault="001D5A45"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26.</w:t>
      </w:r>
      <w:r w:rsidR="00431756">
        <w:rPr>
          <w:rFonts w:ascii="Arial" w:eastAsia="Times New Roman" w:hAnsi="Arial" w:cs="Arial"/>
          <w:sz w:val="24"/>
          <w:szCs w:val="24"/>
        </w:rPr>
        <w:t>13</w:t>
      </w:r>
      <w:r w:rsidR="00493C2B" w:rsidRPr="00F36B7E">
        <w:rPr>
          <w:rFonts w:ascii="Arial" w:eastAsia="Times New Roman" w:hAnsi="Arial" w:cs="Arial"/>
          <w:sz w:val="24"/>
          <w:szCs w:val="24"/>
        </w:rPr>
        <w:t xml:space="preserve"> </w:t>
      </w:r>
      <w:r w:rsidR="00F17A4E" w:rsidRPr="00F36B7E">
        <w:rPr>
          <w:rFonts w:ascii="Arial" w:eastAsia="Times New Roman" w:hAnsi="Arial" w:cs="Arial"/>
          <w:b/>
          <w:sz w:val="24"/>
          <w:szCs w:val="24"/>
        </w:rPr>
        <w:t>A</w:t>
      </w:r>
      <w:r w:rsidR="00C4695E" w:rsidRPr="00F36B7E">
        <w:rPr>
          <w:rFonts w:ascii="Arial" w:eastAsia="Times New Roman" w:hAnsi="Arial" w:cs="Arial"/>
          <w:b/>
          <w:sz w:val="24"/>
          <w:szCs w:val="24"/>
        </w:rPr>
        <w:t>RCHITECTURAL DESIGN</w:t>
      </w:r>
      <w:r w:rsidR="001E7957">
        <w:rPr>
          <w:rFonts w:ascii="Arial" w:eastAsia="Times New Roman" w:hAnsi="Arial" w:cs="Arial"/>
          <w:b/>
          <w:sz w:val="24"/>
          <w:szCs w:val="24"/>
        </w:rPr>
        <w:t xml:space="preserve">. </w:t>
      </w:r>
      <w:r w:rsidR="00F17A4E" w:rsidRPr="00F36B7E">
        <w:rPr>
          <w:rFonts w:ascii="Arial" w:eastAsia="Times New Roman" w:hAnsi="Arial" w:cs="Arial"/>
          <w:sz w:val="24"/>
          <w:szCs w:val="24"/>
        </w:rPr>
        <w:t xml:space="preserve"> The architectural design, scale and mass of buildings and other structures, including among other elements the exterior building material, color, roof line and building elevations shall be of such character as to </w:t>
      </w:r>
      <w:commentRangeStart w:id="19"/>
      <w:r w:rsidR="00F17A4E" w:rsidRPr="00F36B7E">
        <w:rPr>
          <w:rFonts w:ascii="Arial" w:eastAsia="Times New Roman" w:hAnsi="Arial" w:cs="Arial"/>
          <w:sz w:val="24"/>
          <w:szCs w:val="24"/>
        </w:rPr>
        <w:t>harmonize and be compatible with</w:t>
      </w:r>
      <w:r w:rsidR="001E7957">
        <w:rPr>
          <w:rFonts w:ascii="Arial" w:eastAsia="Times New Roman" w:hAnsi="Arial" w:cs="Arial"/>
          <w:sz w:val="24"/>
          <w:szCs w:val="24"/>
        </w:rPr>
        <w:t>, and to enhance,</w:t>
      </w:r>
      <w:r w:rsidR="00F17A4E" w:rsidRPr="00F36B7E">
        <w:rPr>
          <w:rFonts w:ascii="Arial" w:eastAsia="Times New Roman" w:hAnsi="Arial" w:cs="Arial"/>
          <w:sz w:val="24"/>
          <w:szCs w:val="24"/>
        </w:rPr>
        <w:t xml:space="preserve"> the </w:t>
      </w:r>
      <w:r w:rsidR="001E7957">
        <w:rPr>
          <w:rFonts w:ascii="Arial" w:eastAsia="Times New Roman" w:hAnsi="Arial" w:cs="Arial"/>
          <w:sz w:val="24"/>
          <w:szCs w:val="24"/>
        </w:rPr>
        <w:t>iconic or traditional</w:t>
      </w:r>
      <w:r w:rsidR="00F17A4E" w:rsidRPr="00F36B7E">
        <w:rPr>
          <w:rFonts w:ascii="Arial" w:eastAsia="Times New Roman" w:hAnsi="Arial" w:cs="Arial"/>
          <w:sz w:val="24"/>
          <w:szCs w:val="24"/>
        </w:rPr>
        <w:t xml:space="preserve"> buildings in the</w:t>
      </w:r>
      <w:r w:rsidR="001E7957">
        <w:rPr>
          <w:rFonts w:ascii="Arial" w:eastAsia="Times New Roman" w:hAnsi="Arial" w:cs="Arial"/>
          <w:sz w:val="24"/>
          <w:szCs w:val="24"/>
        </w:rPr>
        <w:t xml:space="preserve"> Zone</w:t>
      </w:r>
      <w:r w:rsidR="00F17A4E" w:rsidRPr="00F36B7E">
        <w:rPr>
          <w:rFonts w:ascii="Arial" w:eastAsia="Times New Roman" w:hAnsi="Arial" w:cs="Arial"/>
          <w:sz w:val="24"/>
          <w:szCs w:val="24"/>
        </w:rPr>
        <w:t xml:space="preserve"> </w:t>
      </w:r>
      <w:commentRangeEnd w:id="19"/>
      <w:r w:rsidR="00821510">
        <w:rPr>
          <w:rStyle w:val="CommentReference"/>
        </w:rPr>
        <w:commentReference w:id="19"/>
      </w:r>
      <w:r w:rsidR="00F17A4E" w:rsidRPr="00F36B7E">
        <w:rPr>
          <w:rFonts w:ascii="Arial" w:eastAsia="Times New Roman" w:hAnsi="Arial" w:cs="Arial"/>
          <w:sz w:val="24"/>
          <w:szCs w:val="24"/>
        </w:rPr>
        <w:t xml:space="preserve">and surrounding properties as to preserve and improve the appearance and beauty of the community. The following are encouraged. </w:t>
      </w:r>
    </w:p>
    <w:p w14:paraId="1E79F6AB" w14:textId="77777777" w:rsidR="00F17A4E" w:rsidRPr="00F36B7E" w:rsidRDefault="00F17A4E"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1) Buildings designed to achieve a small scale and residential/historic appearance shall be encouraged.</w:t>
      </w:r>
    </w:p>
    <w:p w14:paraId="47F8BD49" w14:textId="77777777" w:rsidR="00F17A4E" w:rsidRPr="00F36B7E" w:rsidRDefault="00F17A4E"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 xml:space="preserve"> 2) Pitched roofed buildings shall be encouraged.</w:t>
      </w:r>
    </w:p>
    <w:p w14:paraId="2C827815" w14:textId="0C17888A" w:rsidR="00F17A4E" w:rsidRPr="00F36B7E" w:rsidRDefault="00F17A4E"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 xml:space="preserve"> 3) Roof top mounted mechanical equipment shall be concealed from all sides</w:t>
      </w:r>
      <w:r w:rsidR="004443A6">
        <w:rPr>
          <w:rFonts w:ascii="Arial" w:eastAsia="Times New Roman" w:hAnsi="Arial" w:cs="Arial"/>
          <w:sz w:val="24"/>
          <w:szCs w:val="24"/>
        </w:rPr>
        <w:t>.</w:t>
      </w:r>
    </w:p>
    <w:p w14:paraId="244579F3" w14:textId="77777777" w:rsidR="00F17A4E" w:rsidRPr="00F36B7E" w:rsidRDefault="00F17A4E"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 xml:space="preserve"> 4) Buildings shall be designed and located on the site so as to retain the existing topography and natural features of the land to the greatest extent possible; and </w:t>
      </w:r>
    </w:p>
    <w:p w14:paraId="18641B39" w14:textId="7A415C56" w:rsidR="00F17A4E" w:rsidRPr="00F36B7E" w:rsidRDefault="00F17A4E" w:rsidP="00F17A4E">
      <w:pPr>
        <w:spacing w:after="160" w:line="256" w:lineRule="auto"/>
        <w:rPr>
          <w:rFonts w:ascii="Arial" w:eastAsia="Times New Roman" w:hAnsi="Arial" w:cs="Arial"/>
          <w:sz w:val="24"/>
          <w:szCs w:val="24"/>
        </w:rPr>
      </w:pPr>
      <w:r w:rsidRPr="00F36B7E">
        <w:rPr>
          <w:rFonts w:ascii="Arial" w:eastAsia="Times New Roman" w:hAnsi="Arial" w:cs="Arial"/>
          <w:sz w:val="24"/>
          <w:szCs w:val="24"/>
        </w:rPr>
        <w:t xml:space="preserve">5) Section 23.4m – 23.5 of these regulations shall be considered as part of all </w:t>
      </w:r>
      <w:r w:rsidR="001E7957">
        <w:rPr>
          <w:rFonts w:ascii="Arial" w:eastAsia="Times New Roman" w:hAnsi="Arial" w:cs="Arial"/>
          <w:sz w:val="24"/>
          <w:szCs w:val="24"/>
        </w:rPr>
        <w:t xml:space="preserve">Master Plan and Special Permit </w:t>
      </w:r>
      <w:r w:rsidRPr="00F36B7E">
        <w:rPr>
          <w:rFonts w:ascii="Arial" w:eastAsia="Times New Roman" w:hAnsi="Arial" w:cs="Arial"/>
          <w:sz w:val="24"/>
          <w:szCs w:val="24"/>
        </w:rPr>
        <w:t>site plan</w:t>
      </w:r>
      <w:r w:rsidR="0049195A" w:rsidRPr="00F36B7E">
        <w:rPr>
          <w:rFonts w:ascii="Arial" w:eastAsia="Times New Roman" w:hAnsi="Arial" w:cs="Arial"/>
          <w:sz w:val="24"/>
          <w:szCs w:val="24"/>
        </w:rPr>
        <w:t xml:space="preserve"> reviews and sign applications.</w:t>
      </w:r>
    </w:p>
    <w:p w14:paraId="5375192C" w14:textId="3F72A592" w:rsidR="00F17A4E" w:rsidRPr="00F36B7E" w:rsidRDefault="001E7957" w:rsidP="002C3317">
      <w:pPr>
        <w:spacing w:after="160" w:line="256" w:lineRule="auto"/>
        <w:rPr>
          <w:rFonts w:ascii="Arial" w:eastAsia="Times New Roman" w:hAnsi="Arial" w:cs="Arial"/>
          <w:sz w:val="24"/>
          <w:szCs w:val="24"/>
        </w:rPr>
      </w:pPr>
      <w:r>
        <w:rPr>
          <w:rFonts w:ascii="Arial" w:eastAsia="Times New Roman" w:hAnsi="Arial" w:cs="Arial"/>
          <w:sz w:val="24"/>
          <w:szCs w:val="24"/>
        </w:rPr>
        <w:t xml:space="preserve">6) </w:t>
      </w:r>
      <w:r w:rsidR="00F17A4E" w:rsidRPr="00F36B7E">
        <w:rPr>
          <w:rFonts w:ascii="Arial" w:eastAsia="Times New Roman" w:hAnsi="Arial" w:cs="Arial"/>
          <w:sz w:val="24"/>
          <w:szCs w:val="24"/>
        </w:rPr>
        <w:t xml:space="preserve">During the </w:t>
      </w:r>
      <w:r>
        <w:rPr>
          <w:rFonts w:ascii="Arial" w:eastAsia="Times New Roman" w:hAnsi="Arial" w:cs="Arial"/>
          <w:sz w:val="24"/>
          <w:szCs w:val="24"/>
        </w:rPr>
        <w:t>Special Permit review</w:t>
      </w:r>
      <w:r w:rsidR="00F17A4E" w:rsidRPr="00F36B7E">
        <w:rPr>
          <w:rFonts w:ascii="Arial" w:eastAsia="Times New Roman" w:hAnsi="Arial" w:cs="Arial"/>
          <w:sz w:val="24"/>
          <w:szCs w:val="24"/>
        </w:rPr>
        <w:t xml:space="preserve"> process Section 23 guidelines shall also apply.</w:t>
      </w:r>
    </w:p>
    <w:p w14:paraId="5DD87068" w14:textId="77777777" w:rsidR="00431756" w:rsidRDefault="00431756">
      <w:pPr>
        <w:rPr>
          <w:rFonts w:ascii="Arial" w:hAnsi="Arial" w:cs="Arial"/>
          <w:b/>
          <w:sz w:val="24"/>
          <w:szCs w:val="24"/>
        </w:rPr>
      </w:pPr>
      <w:r>
        <w:rPr>
          <w:rFonts w:ascii="Arial" w:hAnsi="Arial" w:cs="Arial"/>
          <w:b/>
          <w:sz w:val="24"/>
          <w:szCs w:val="24"/>
        </w:rPr>
        <w:br w:type="page"/>
      </w:r>
    </w:p>
    <w:p w14:paraId="4E53810E" w14:textId="2B234C1B" w:rsidR="002C3317" w:rsidRPr="00F36B7E" w:rsidRDefault="001D5A45" w:rsidP="002C3317">
      <w:pPr>
        <w:spacing w:after="160" w:line="256" w:lineRule="auto"/>
        <w:rPr>
          <w:rFonts w:ascii="Arial" w:hAnsi="Arial" w:cs="Arial"/>
          <w:b/>
          <w:sz w:val="24"/>
          <w:szCs w:val="24"/>
        </w:rPr>
      </w:pPr>
      <w:r w:rsidRPr="00F36B7E">
        <w:rPr>
          <w:rFonts w:ascii="Arial" w:hAnsi="Arial" w:cs="Arial"/>
          <w:b/>
          <w:sz w:val="24"/>
          <w:szCs w:val="24"/>
        </w:rPr>
        <w:lastRenderedPageBreak/>
        <w:t>26.</w:t>
      </w:r>
      <w:r w:rsidR="00431756">
        <w:rPr>
          <w:rFonts w:ascii="Arial" w:hAnsi="Arial" w:cs="Arial"/>
          <w:b/>
          <w:sz w:val="24"/>
          <w:szCs w:val="24"/>
        </w:rPr>
        <w:t>14</w:t>
      </w:r>
      <w:r w:rsidR="002C3317" w:rsidRPr="00F36B7E">
        <w:rPr>
          <w:rFonts w:ascii="Arial" w:hAnsi="Arial" w:cs="Arial"/>
          <w:b/>
          <w:sz w:val="24"/>
          <w:szCs w:val="24"/>
        </w:rPr>
        <w:t xml:space="preserve"> RESIDENTIAL USE.</w:t>
      </w:r>
    </w:p>
    <w:p w14:paraId="748AC848" w14:textId="1202E709" w:rsidR="002C3317" w:rsidRPr="00F36B7E" w:rsidRDefault="002C3317" w:rsidP="002C3317">
      <w:pPr>
        <w:spacing w:after="160" w:line="256" w:lineRule="auto"/>
        <w:rPr>
          <w:rFonts w:ascii="Arial" w:hAnsi="Arial" w:cs="Arial"/>
          <w:sz w:val="24"/>
          <w:szCs w:val="24"/>
        </w:rPr>
      </w:pPr>
      <w:r w:rsidRPr="00F36B7E">
        <w:rPr>
          <w:rFonts w:ascii="Arial" w:hAnsi="Arial" w:cs="Arial"/>
          <w:sz w:val="24"/>
          <w:szCs w:val="24"/>
        </w:rPr>
        <w:t xml:space="preserve">There shall be no residential uses located at the ground level of any building which is located within one hundred (100) feet of the </w:t>
      </w:r>
      <w:r w:rsidR="00493C2B" w:rsidRPr="00F36B7E">
        <w:rPr>
          <w:rFonts w:ascii="Arial" w:hAnsi="Arial" w:cs="Arial"/>
          <w:sz w:val="24"/>
          <w:szCs w:val="24"/>
        </w:rPr>
        <w:t>Route 6</w:t>
      </w:r>
      <w:r w:rsidRPr="00F36B7E">
        <w:rPr>
          <w:rFonts w:ascii="Arial" w:hAnsi="Arial" w:cs="Arial"/>
          <w:sz w:val="24"/>
          <w:szCs w:val="24"/>
        </w:rPr>
        <w:t xml:space="preserve"> </w:t>
      </w:r>
      <w:r w:rsidR="004443A6">
        <w:rPr>
          <w:rFonts w:ascii="Arial" w:hAnsi="Arial" w:cs="Arial"/>
          <w:sz w:val="24"/>
          <w:szCs w:val="24"/>
        </w:rPr>
        <w:t>Street</w:t>
      </w:r>
      <w:r w:rsidRPr="00F36B7E">
        <w:rPr>
          <w:rFonts w:ascii="Arial" w:hAnsi="Arial" w:cs="Arial"/>
          <w:sz w:val="24"/>
          <w:szCs w:val="24"/>
        </w:rPr>
        <w:t xml:space="preserve"> Line.</w:t>
      </w:r>
    </w:p>
    <w:p w14:paraId="0B3255F7" w14:textId="77777777" w:rsidR="002C3317" w:rsidRPr="00F36B7E" w:rsidRDefault="002C3317" w:rsidP="002C3317">
      <w:pPr>
        <w:spacing w:after="160" w:line="256" w:lineRule="auto"/>
        <w:rPr>
          <w:rFonts w:ascii="Arial" w:hAnsi="Arial" w:cs="Arial"/>
          <w:sz w:val="24"/>
          <w:szCs w:val="24"/>
        </w:rPr>
      </w:pPr>
      <w:r w:rsidRPr="00F36B7E">
        <w:rPr>
          <w:rFonts w:ascii="Arial" w:hAnsi="Arial" w:cs="Arial"/>
          <w:sz w:val="24"/>
          <w:szCs w:val="24"/>
        </w:rPr>
        <w:t>Soundproofing shall be designed and installed to isolate the normal sounds of business activity from the residential uses.</w:t>
      </w:r>
    </w:p>
    <w:p w14:paraId="2518961C" w14:textId="27323B85" w:rsidR="002C3317" w:rsidRPr="00F36B7E" w:rsidRDefault="002C3317" w:rsidP="002C3317">
      <w:pPr>
        <w:spacing w:after="160" w:line="256" w:lineRule="auto"/>
        <w:rPr>
          <w:rFonts w:ascii="Arial" w:hAnsi="Arial" w:cs="Arial"/>
          <w:sz w:val="24"/>
          <w:szCs w:val="24"/>
        </w:rPr>
      </w:pPr>
      <w:r w:rsidRPr="00F36B7E">
        <w:rPr>
          <w:rFonts w:ascii="Arial" w:hAnsi="Arial" w:cs="Arial"/>
          <w:sz w:val="24"/>
          <w:szCs w:val="24"/>
        </w:rPr>
        <w:t>In no case shall the net floor area of all resi</w:t>
      </w:r>
      <w:r w:rsidR="00493C2B" w:rsidRPr="00F36B7E">
        <w:rPr>
          <w:rFonts w:ascii="Arial" w:hAnsi="Arial" w:cs="Arial"/>
          <w:sz w:val="24"/>
          <w:szCs w:val="24"/>
        </w:rPr>
        <w:t>dential units combined exceed 66</w:t>
      </w:r>
      <w:r w:rsidRPr="00F36B7E">
        <w:rPr>
          <w:rFonts w:ascii="Arial" w:hAnsi="Arial" w:cs="Arial"/>
          <w:sz w:val="24"/>
          <w:szCs w:val="24"/>
        </w:rPr>
        <w:t>% of the net floor area within the entire proposed development.</w:t>
      </w:r>
    </w:p>
    <w:p w14:paraId="3B437E8C" w14:textId="570D8C82" w:rsidR="002C3317" w:rsidRPr="00F36B7E" w:rsidRDefault="002C3317" w:rsidP="002C3317">
      <w:pPr>
        <w:spacing w:after="160" w:line="256" w:lineRule="auto"/>
        <w:rPr>
          <w:rFonts w:ascii="Arial" w:hAnsi="Arial" w:cs="Arial"/>
          <w:sz w:val="24"/>
          <w:szCs w:val="24"/>
        </w:rPr>
      </w:pPr>
      <w:commentRangeStart w:id="20"/>
      <w:r w:rsidRPr="00F36B7E">
        <w:rPr>
          <w:rFonts w:ascii="Arial" w:hAnsi="Arial" w:cs="Arial"/>
          <w:sz w:val="24"/>
          <w:szCs w:val="24"/>
        </w:rPr>
        <w:t>Residential units shall consist of</w:t>
      </w:r>
      <w:r w:rsidR="00221895">
        <w:rPr>
          <w:rFonts w:ascii="Arial" w:hAnsi="Arial" w:cs="Arial"/>
          <w:sz w:val="24"/>
          <w:szCs w:val="24"/>
        </w:rPr>
        <w:t xml:space="preserve"> a mix of</w:t>
      </w:r>
      <w:r w:rsidRPr="00F36B7E">
        <w:rPr>
          <w:rFonts w:ascii="Arial" w:hAnsi="Arial" w:cs="Arial"/>
          <w:sz w:val="24"/>
          <w:szCs w:val="24"/>
        </w:rPr>
        <w:t xml:space="preserve"> efficiency, one-bedroom and two-bedroom units </w:t>
      </w:r>
      <w:r w:rsidR="00221895">
        <w:rPr>
          <w:rFonts w:ascii="Arial" w:hAnsi="Arial" w:cs="Arial"/>
          <w:sz w:val="24"/>
          <w:szCs w:val="24"/>
        </w:rPr>
        <w:t xml:space="preserve">distributed </w:t>
      </w:r>
      <w:r w:rsidRPr="00F36B7E">
        <w:rPr>
          <w:rFonts w:ascii="Arial" w:hAnsi="Arial" w:cs="Arial"/>
          <w:sz w:val="24"/>
          <w:szCs w:val="24"/>
        </w:rPr>
        <w:t>within the entire proposed development.</w:t>
      </w:r>
      <w:commentRangeEnd w:id="20"/>
      <w:r w:rsidR="004443A6">
        <w:rPr>
          <w:rStyle w:val="CommentReference"/>
        </w:rPr>
        <w:commentReference w:id="20"/>
      </w:r>
    </w:p>
    <w:p w14:paraId="275A9A8D" w14:textId="26B02E21" w:rsidR="002C3317" w:rsidRPr="00F36B7E" w:rsidRDefault="001D5A45" w:rsidP="002C3317">
      <w:pPr>
        <w:spacing w:after="160" w:line="256" w:lineRule="auto"/>
        <w:rPr>
          <w:rFonts w:ascii="Arial" w:hAnsi="Arial" w:cs="Arial"/>
          <w:sz w:val="24"/>
          <w:szCs w:val="24"/>
        </w:rPr>
      </w:pPr>
      <w:r w:rsidRPr="00F36B7E">
        <w:rPr>
          <w:rFonts w:ascii="Arial" w:hAnsi="Arial" w:cs="Arial"/>
          <w:sz w:val="24"/>
          <w:szCs w:val="24"/>
        </w:rPr>
        <w:t>26.</w:t>
      </w:r>
      <w:r w:rsidR="00431756">
        <w:rPr>
          <w:rFonts w:ascii="Arial" w:hAnsi="Arial" w:cs="Arial"/>
          <w:sz w:val="24"/>
          <w:szCs w:val="24"/>
        </w:rPr>
        <w:t>15</w:t>
      </w:r>
      <w:r w:rsidR="002C3317" w:rsidRPr="00F36B7E">
        <w:rPr>
          <w:rFonts w:ascii="Arial" w:hAnsi="Arial" w:cs="Arial"/>
          <w:sz w:val="24"/>
          <w:szCs w:val="24"/>
        </w:rPr>
        <w:t xml:space="preserve">. </w:t>
      </w:r>
      <w:r w:rsidR="002C3317" w:rsidRPr="00F36B7E">
        <w:rPr>
          <w:rFonts w:ascii="Arial" w:hAnsi="Arial" w:cs="Arial"/>
          <w:b/>
          <w:sz w:val="24"/>
          <w:szCs w:val="24"/>
        </w:rPr>
        <w:t>O</w:t>
      </w:r>
      <w:r w:rsidR="00C4695E" w:rsidRPr="00F36B7E">
        <w:rPr>
          <w:rFonts w:ascii="Arial" w:hAnsi="Arial" w:cs="Arial"/>
          <w:b/>
          <w:sz w:val="24"/>
          <w:szCs w:val="24"/>
        </w:rPr>
        <w:t>FF STREET PARKING</w:t>
      </w:r>
      <w:r w:rsidR="00221895">
        <w:rPr>
          <w:rFonts w:ascii="Arial" w:hAnsi="Arial" w:cs="Arial"/>
          <w:b/>
          <w:sz w:val="24"/>
          <w:szCs w:val="24"/>
        </w:rPr>
        <w:t xml:space="preserve">. </w:t>
      </w:r>
      <w:r w:rsidR="002C3317" w:rsidRPr="00F36B7E">
        <w:rPr>
          <w:rFonts w:ascii="Arial" w:hAnsi="Arial" w:cs="Arial"/>
          <w:sz w:val="24"/>
          <w:szCs w:val="24"/>
        </w:rPr>
        <w:t xml:space="preserve"> </w:t>
      </w:r>
      <w:r w:rsidR="0031069C" w:rsidRPr="00F36B7E">
        <w:rPr>
          <w:rFonts w:ascii="Arial" w:hAnsi="Arial" w:cs="Arial"/>
          <w:sz w:val="24"/>
          <w:szCs w:val="24"/>
        </w:rPr>
        <w:t>All off street parking must comply with</w:t>
      </w:r>
      <w:r w:rsidR="002C3317" w:rsidRPr="00F36B7E">
        <w:rPr>
          <w:rFonts w:ascii="Arial" w:hAnsi="Arial" w:cs="Arial"/>
          <w:sz w:val="24"/>
          <w:szCs w:val="24"/>
        </w:rPr>
        <w:t xml:space="preserve"> </w:t>
      </w:r>
      <w:r w:rsidR="001C7D03" w:rsidRPr="00F36B7E">
        <w:rPr>
          <w:rFonts w:ascii="Arial" w:hAnsi="Arial" w:cs="Arial"/>
          <w:sz w:val="24"/>
          <w:szCs w:val="24"/>
        </w:rPr>
        <w:t xml:space="preserve">the requirements of </w:t>
      </w:r>
      <w:r w:rsidR="002C3317" w:rsidRPr="00F36B7E">
        <w:rPr>
          <w:rFonts w:ascii="Arial" w:hAnsi="Arial" w:cs="Arial"/>
          <w:sz w:val="24"/>
          <w:szCs w:val="24"/>
        </w:rPr>
        <w:t>Section 12. In determining the number of spaces, enclosed garage spaces and garage apron spaces meeting the dimensional criteria of a parking space set forth in these Regulations shall be considered to be acceptable provided, however</w:t>
      </w:r>
      <w:r w:rsidR="00DC3E88">
        <w:rPr>
          <w:rFonts w:ascii="Arial" w:hAnsi="Arial" w:cs="Arial"/>
          <w:sz w:val="24"/>
          <w:szCs w:val="24"/>
        </w:rPr>
        <w:t>,</w:t>
      </w:r>
      <w:r w:rsidR="002C3317" w:rsidRPr="00F36B7E">
        <w:rPr>
          <w:rFonts w:ascii="Arial" w:hAnsi="Arial" w:cs="Arial"/>
          <w:sz w:val="24"/>
          <w:szCs w:val="24"/>
        </w:rPr>
        <w:t xml:space="preserve"> that such apron spaces are under the same ownership or control</w:t>
      </w:r>
      <w:r w:rsidR="005733C2">
        <w:rPr>
          <w:rFonts w:ascii="Arial" w:hAnsi="Arial" w:cs="Arial"/>
          <w:sz w:val="24"/>
          <w:szCs w:val="24"/>
        </w:rPr>
        <w:t>, by lease or otherwise,</w:t>
      </w:r>
      <w:r w:rsidR="002C3317" w:rsidRPr="00F36B7E">
        <w:rPr>
          <w:rFonts w:ascii="Arial" w:hAnsi="Arial" w:cs="Arial"/>
          <w:sz w:val="24"/>
          <w:szCs w:val="24"/>
        </w:rPr>
        <w:t xml:space="preserve"> as the garage space.</w:t>
      </w:r>
    </w:p>
    <w:p w14:paraId="59E7D6F5" w14:textId="3D58CCD9" w:rsidR="002C3317" w:rsidRPr="00F36B7E" w:rsidRDefault="002C3317" w:rsidP="002C3317">
      <w:pPr>
        <w:spacing w:after="160" w:line="256" w:lineRule="auto"/>
        <w:rPr>
          <w:rFonts w:ascii="Arial" w:hAnsi="Arial" w:cs="Arial"/>
          <w:sz w:val="24"/>
          <w:szCs w:val="24"/>
        </w:rPr>
      </w:pPr>
      <w:r w:rsidRPr="00F36B7E">
        <w:rPr>
          <w:rFonts w:ascii="Arial" w:hAnsi="Arial" w:cs="Arial"/>
          <w:sz w:val="24"/>
          <w:szCs w:val="24"/>
        </w:rPr>
        <w:t>Provisions for parking within the zone are based upon the concept of shared parking. The Commission may require that as part of an approval for a development in this zone legal rights of access and use of such parking areas be provided for others</w:t>
      </w:r>
      <w:r w:rsidR="005733C2">
        <w:rPr>
          <w:rFonts w:ascii="Arial" w:hAnsi="Arial" w:cs="Arial"/>
          <w:sz w:val="24"/>
          <w:szCs w:val="24"/>
        </w:rPr>
        <w:t xml:space="preserve"> within the development, or for the general public</w:t>
      </w:r>
      <w:r w:rsidRPr="00F36B7E">
        <w:rPr>
          <w:rFonts w:ascii="Arial" w:hAnsi="Arial" w:cs="Arial"/>
          <w:sz w:val="24"/>
          <w:szCs w:val="24"/>
        </w:rPr>
        <w:t xml:space="preserve">. No owner or tenant shall designate a parking space for their </w:t>
      </w:r>
      <w:r w:rsidR="00D55091">
        <w:rPr>
          <w:rFonts w:ascii="Arial" w:hAnsi="Arial" w:cs="Arial"/>
          <w:sz w:val="24"/>
          <w:szCs w:val="24"/>
        </w:rPr>
        <w:t xml:space="preserve">own </w:t>
      </w:r>
      <w:r w:rsidRPr="00F36B7E">
        <w:rPr>
          <w:rFonts w:ascii="Arial" w:hAnsi="Arial" w:cs="Arial"/>
          <w:sz w:val="24"/>
          <w:szCs w:val="24"/>
        </w:rPr>
        <w:t>or other</w:t>
      </w:r>
      <w:r w:rsidR="00D55091">
        <w:rPr>
          <w:rFonts w:ascii="Arial" w:hAnsi="Arial" w:cs="Arial"/>
          <w:sz w:val="24"/>
          <w:szCs w:val="24"/>
        </w:rPr>
        <w:t>’</w:t>
      </w:r>
      <w:r w:rsidRPr="00F36B7E">
        <w:rPr>
          <w:rFonts w:ascii="Arial" w:hAnsi="Arial" w:cs="Arial"/>
          <w:sz w:val="24"/>
          <w:szCs w:val="24"/>
        </w:rPr>
        <w:t>s exclusive use without the approval of the Commission.</w:t>
      </w:r>
    </w:p>
    <w:p w14:paraId="2E2E56A3" w14:textId="4FE67696" w:rsidR="002C3317" w:rsidRPr="00F36B7E" w:rsidRDefault="002C3317" w:rsidP="002C3317">
      <w:pPr>
        <w:spacing w:after="160" w:line="256" w:lineRule="auto"/>
        <w:rPr>
          <w:rFonts w:ascii="Arial" w:hAnsi="Arial" w:cs="Arial"/>
          <w:sz w:val="24"/>
          <w:szCs w:val="24"/>
        </w:rPr>
      </w:pPr>
      <w:r w:rsidRPr="00F36B7E">
        <w:rPr>
          <w:rFonts w:ascii="Arial" w:hAnsi="Arial" w:cs="Arial"/>
          <w:sz w:val="24"/>
          <w:szCs w:val="24"/>
        </w:rPr>
        <w:t>In calculating the required number of parking spaces for a use or uses on a particular site or offsite (see next paragraph), the Commission may consider overlapping use of parking spaces based upon the various hours of operation and peak usage for each use.</w:t>
      </w:r>
    </w:p>
    <w:p w14:paraId="12B76731" w14:textId="2393F4BB" w:rsidR="00D55091" w:rsidRDefault="001D5A45" w:rsidP="00F17A4E">
      <w:pPr>
        <w:pStyle w:val="Default"/>
        <w:rPr>
          <w:rFonts w:ascii="Arial" w:hAnsi="Arial" w:cs="Arial"/>
          <w:color w:val="auto"/>
        </w:rPr>
      </w:pPr>
      <w:r w:rsidRPr="00F36B7E">
        <w:rPr>
          <w:rFonts w:ascii="Arial" w:hAnsi="Arial" w:cs="Arial"/>
          <w:color w:val="auto"/>
        </w:rPr>
        <w:t>26.</w:t>
      </w:r>
      <w:r w:rsidR="00221895">
        <w:rPr>
          <w:rFonts w:ascii="Arial" w:hAnsi="Arial" w:cs="Arial"/>
          <w:color w:val="auto"/>
        </w:rPr>
        <w:t>1</w:t>
      </w:r>
      <w:r w:rsidR="00431756">
        <w:rPr>
          <w:rFonts w:ascii="Arial" w:hAnsi="Arial" w:cs="Arial"/>
          <w:color w:val="auto"/>
        </w:rPr>
        <w:t>6</w:t>
      </w:r>
      <w:r w:rsidR="002C3317" w:rsidRPr="00F36B7E">
        <w:rPr>
          <w:rFonts w:ascii="Arial" w:hAnsi="Arial" w:cs="Arial"/>
          <w:color w:val="auto"/>
        </w:rPr>
        <w:t xml:space="preserve">. </w:t>
      </w:r>
      <w:r w:rsidRPr="00F36B7E">
        <w:rPr>
          <w:rFonts w:ascii="Arial" w:hAnsi="Arial" w:cs="Arial"/>
          <w:b/>
          <w:color w:val="auto"/>
        </w:rPr>
        <w:t>C</w:t>
      </w:r>
      <w:r w:rsidR="00C4695E" w:rsidRPr="00F36B7E">
        <w:rPr>
          <w:rFonts w:ascii="Arial" w:hAnsi="Arial" w:cs="Arial"/>
          <w:b/>
          <w:color w:val="auto"/>
        </w:rPr>
        <w:t>OMBINED USE</w:t>
      </w:r>
      <w:r w:rsidR="00DC3E88">
        <w:rPr>
          <w:rFonts w:ascii="Arial" w:hAnsi="Arial" w:cs="Arial"/>
          <w:b/>
          <w:color w:val="auto"/>
        </w:rPr>
        <w:t>.</w:t>
      </w:r>
      <w:r w:rsidRPr="00F36B7E">
        <w:rPr>
          <w:rFonts w:ascii="Arial" w:hAnsi="Arial" w:cs="Arial"/>
          <w:color w:val="auto"/>
        </w:rPr>
        <w:t xml:space="preserve"> </w:t>
      </w:r>
      <w:r w:rsidR="002C3317" w:rsidRPr="00F36B7E">
        <w:rPr>
          <w:rFonts w:ascii="Arial" w:hAnsi="Arial" w:cs="Arial"/>
          <w:color w:val="auto"/>
        </w:rPr>
        <w:t>The development plan shall integrate residential and non-residential uses so that they share the site in harmony and so that parking areas, landscaped areas, and other site amenities benefit all the uses on the site. Mixed use is not segregating the residential units away from the commercial uses. Mixed use developments shall demonstrate an effective mixing of uses throughout the site.</w:t>
      </w:r>
    </w:p>
    <w:p w14:paraId="60454E59" w14:textId="77777777" w:rsidR="00D55091" w:rsidRDefault="00D55091" w:rsidP="00F17A4E">
      <w:pPr>
        <w:pStyle w:val="Default"/>
        <w:rPr>
          <w:rFonts w:ascii="Arial" w:hAnsi="Arial" w:cs="Arial"/>
          <w:color w:val="auto"/>
        </w:rPr>
      </w:pPr>
    </w:p>
    <w:p w14:paraId="787CC13D" w14:textId="5B005738" w:rsidR="009F550B" w:rsidRPr="00F36B7E" w:rsidRDefault="00C4695E" w:rsidP="00F17A4E">
      <w:pPr>
        <w:pStyle w:val="Default"/>
        <w:rPr>
          <w:rFonts w:ascii="Arial" w:hAnsi="Arial" w:cs="Arial"/>
          <w:color w:val="auto"/>
        </w:rPr>
      </w:pPr>
      <w:r w:rsidRPr="00F36B7E">
        <w:rPr>
          <w:rFonts w:ascii="Arial" w:hAnsi="Arial" w:cs="Arial"/>
          <w:color w:val="auto"/>
        </w:rPr>
        <w:t>26.</w:t>
      </w:r>
      <w:r w:rsidR="0049195A" w:rsidRPr="00F36B7E">
        <w:rPr>
          <w:rFonts w:ascii="Arial" w:hAnsi="Arial" w:cs="Arial"/>
          <w:color w:val="auto"/>
        </w:rPr>
        <w:t>1</w:t>
      </w:r>
      <w:r w:rsidR="004D527F">
        <w:rPr>
          <w:rFonts w:ascii="Arial" w:hAnsi="Arial" w:cs="Arial"/>
          <w:color w:val="auto"/>
        </w:rPr>
        <w:t>7</w:t>
      </w:r>
      <w:r w:rsidR="0049195A" w:rsidRPr="00F36B7E">
        <w:rPr>
          <w:rFonts w:ascii="Arial" w:hAnsi="Arial" w:cs="Arial"/>
          <w:color w:val="auto"/>
        </w:rPr>
        <w:t xml:space="preserve">. </w:t>
      </w:r>
      <w:r w:rsidR="009261AE" w:rsidRPr="00F36B7E">
        <w:rPr>
          <w:rFonts w:ascii="Arial" w:hAnsi="Arial" w:cs="Arial"/>
          <w:b/>
          <w:color w:val="auto"/>
        </w:rPr>
        <w:t>LIGHTING</w:t>
      </w:r>
      <w:r w:rsidR="009261AE" w:rsidRPr="00F36B7E">
        <w:rPr>
          <w:rFonts w:ascii="Arial" w:hAnsi="Arial" w:cs="Arial"/>
          <w:color w:val="auto"/>
        </w:rPr>
        <w:t xml:space="preserve">: </w:t>
      </w:r>
      <w:r w:rsidR="00C5331C" w:rsidRPr="00F36B7E">
        <w:rPr>
          <w:rFonts w:ascii="Arial" w:hAnsi="Arial" w:cs="Arial"/>
          <w:color w:val="auto"/>
        </w:rPr>
        <w:t xml:space="preserve"> A zone change/</w:t>
      </w:r>
      <w:r w:rsidR="009F550B" w:rsidRPr="00F36B7E">
        <w:rPr>
          <w:rFonts w:ascii="Arial" w:hAnsi="Arial" w:cs="Arial"/>
          <w:color w:val="auto"/>
        </w:rPr>
        <w:t>site plan application shall include specification</w:t>
      </w:r>
      <w:r w:rsidR="009261AE" w:rsidRPr="00F36B7E">
        <w:rPr>
          <w:rFonts w:ascii="Arial" w:hAnsi="Arial" w:cs="Arial"/>
          <w:color w:val="auto"/>
        </w:rPr>
        <w:t>s</w:t>
      </w:r>
      <w:r w:rsidR="009F550B" w:rsidRPr="00F36B7E">
        <w:rPr>
          <w:rFonts w:ascii="Arial" w:hAnsi="Arial" w:cs="Arial"/>
          <w:color w:val="auto"/>
        </w:rPr>
        <w:t xml:space="preserve"> of height, color, </w:t>
      </w:r>
      <w:r w:rsidR="009261AE" w:rsidRPr="00F36B7E">
        <w:rPr>
          <w:rFonts w:ascii="Arial" w:hAnsi="Arial" w:cs="Arial"/>
          <w:color w:val="auto"/>
        </w:rPr>
        <w:t>and materials for all lighting</w:t>
      </w:r>
      <w:r w:rsidR="009F550B" w:rsidRPr="00F36B7E">
        <w:rPr>
          <w:rFonts w:ascii="Arial" w:hAnsi="Arial" w:cs="Arial"/>
          <w:color w:val="auto"/>
        </w:rPr>
        <w:t xml:space="preserve"> fixtur</w:t>
      </w:r>
      <w:r w:rsidR="009261AE" w:rsidRPr="00F36B7E">
        <w:rPr>
          <w:rFonts w:ascii="Arial" w:hAnsi="Arial" w:cs="Arial"/>
          <w:color w:val="auto"/>
        </w:rPr>
        <w:t>es, so as to achieve uniformity</w:t>
      </w:r>
      <w:r w:rsidR="00D55091">
        <w:rPr>
          <w:rFonts w:ascii="Arial" w:hAnsi="Arial" w:cs="Arial"/>
          <w:color w:val="auto"/>
        </w:rPr>
        <w:t>,</w:t>
      </w:r>
      <w:r w:rsidR="009261AE" w:rsidRPr="00F36B7E">
        <w:rPr>
          <w:rFonts w:ascii="Arial" w:hAnsi="Arial" w:cs="Arial"/>
          <w:color w:val="auto"/>
        </w:rPr>
        <w:t xml:space="preserve"> and a photometric plan.</w:t>
      </w:r>
      <w:r w:rsidR="009F550B" w:rsidRPr="00F36B7E">
        <w:rPr>
          <w:rFonts w:ascii="Arial" w:hAnsi="Arial" w:cs="Arial"/>
          <w:color w:val="auto"/>
        </w:rPr>
        <w:t xml:space="preserve"> The Commission may require a reduction in lighting after 10:00 p.m. or when otherwise found to be warranted in order to protect nearby residential properties. </w:t>
      </w:r>
      <w:r w:rsidR="005F2980" w:rsidRPr="00F36B7E">
        <w:rPr>
          <w:rFonts w:ascii="Arial" w:hAnsi="Arial" w:cs="Arial"/>
          <w:color w:val="auto"/>
        </w:rPr>
        <w:t xml:space="preserve">  All lighting shall be Dark Sky compliant and shall also comply with the requirement of section 23</w:t>
      </w:r>
      <w:r w:rsidR="00D55091">
        <w:rPr>
          <w:rFonts w:ascii="Arial" w:hAnsi="Arial" w:cs="Arial"/>
          <w:color w:val="auto"/>
        </w:rPr>
        <w:t>.</w:t>
      </w:r>
      <w:r w:rsidR="005F2980" w:rsidRPr="00F36B7E">
        <w:rPr>
          <w:rFonts w:ascii="Arial" w:hAnsi="Arial" w:cs="Arial"/>
          <w:color w:val="auto"/>
        </w:rPr>
        <w:t>5</w:t>
      </w:r>
      <w:r w:rsidR="00D55091">
        <w:rPr>
          <w:rFonts w:ascii="Arial" w:hAnsi="Arial" w:cs="Arial"/>
          <w:color w:val="auto"/>
        </w:rPr>
        <w:t>B</w:t>
      </w:r>
    </w:p>
    <w:p w14:paraId="650E4B67" w14:textId="35D5217B" w:rsidR="009F550B" w:rsidRPr="00F36B7E" w:rsidRDefault="00DC3E88" w:rsidP="00981AAC">
      <w:pPr>
        <w:pStyle w:val="Default"/>
        <w:tabs>
          <w:tab w:val="left" w:pos="3321"/>
        </w:tabs>
        <w:rPr>
          <w:rFonts w:ascii="Arial" w:hAnsi="Arial" w:cs="Arial"/>
          <w:color w:val="auto"/>
        </w:rPr>
      </w:pPr>
      <w:r>
        <w:rPr>
          <w:rFonts w:ascii="Arial" w:hAnsi="Arial" w:cs="Arial"/>
          <w:color w:val="auto"/>
        </w:rPr>
        <w:tab/>
      </w:r>
    </w:p>
    <w:p w14:paraId="706F8D33" w14:textId="75E3ABA1" w:rsidR="009F550B" w:rsidRPr="00F36B7E" w:rsidRDefault="009F550B" w:rsidP="009F550B">
      <w:pPr>
        <w:pStyle w:val="Default"/>
        <w:rPr>
          <w:rFonts w:ascii="Arial" w:hAnsi="Arial" w:cs="Arial"/>
          <w:color w:val="auto"/>
        </w:rPr>
      </w:pPr>
    </w:p>
    <w:p w14:paraId="59ECB7F0" w14:textId="3A3C326E" w:rsidR="009F550B" w:rsidRPr="00F36B7E" w:rsidRDefault="009F550B" w:rsidP="009F550B">
      <w:pPr>
        <w:pStyle w:val="Default"/>
        <w:rPr>
          <w:rFonts w:ascii="Arial" w:hAnsi="Arial" w:cs="Arial"/>
          <w:color w:val="auto"/>
        </w:rPr>
      </w:pPr>
    </w:p>
    <w:p w14:paraId="28D20AAC" w14:textId="458DC4F1" w:rsidR="007279C4" w:rsidRDefault="00C4695E" w:rsidP="00F36B7E">
      <w:pPr>
        <w:pStyle w:val="Default"/>
        <w:rPr>
          <w:rFonts w:ascii="Arial" w:hAnsi="Arial" w:cs="Arial"/>
          <w:color w:val="auto"/>
        </w:rPr>
      </w:pPr>
      <w:r w:rsidRPr="00F36B7E">
        <w:rPr>
          <w:rFonts w:ascii="Arial" w:hAnsi="Arial" w:cs="Arial"/>
          <w:color w:val="auto"/>
        </w:rPr>
        <w:t>26.</w:t>
      </w:r>
      <w:r w:rsidR="0049195A" w:rsidRPr="00F36B7E">
        <w:rPr>
          <w:rFonts w:ascii="Arial" w:hAnsi="Arial" w:cs="Arial"/>
          <w:color w:val="auto"/>
        </w:rPr>
        <w:t>1</w:t>
      </w:r>
      <w:r w:rsidR="004D527F">
        <w:rPr>
          <w:rFonts w:ascii="Arial" w:hAnsi="Arial" w:cs="Arial"/>
          <w:color w:val="auto"/>
        </w:rPr>
        <w:t>8</w:t>
      </w:r>
      <w:r w:rsidR="0049195A" w:rsidRPr="00F36B7E">
        <w:rPr>
          <w:rFonts w:ascii="Arial" w:hAnsi="Arial" w:cs="Arial"/>
          <w:color w:val="auto"/>
        </w:rPr>
        <w:t xml:space="preserve">. </w:t>
      </w:r>
      <w:r w:rsidR="009F550B" w:rsidRPr="00F36B7E">
        <w:rPr>
          <w:rFonts w:ascii="Arial" w:hAnsi="Arial" w:cs="Arial"/>
          <w:b/>
          <w:color w:val="auto"/>
        </w:rPr>
        <w:t>SIDEWALKS</w:t>
      </w:r>
      <w:r w:rsidR="009F550B" w:rsidRPr="00F36B7E">
        <w:rPr>
          <w:rFonts w:ascii="Arial" w:hAnsi="Arial" w:cs="Arial"/>
          <w:color w:val="auto"/>
        </w:rPr>
        <w:t xml:space="preserve">: </w:t>
      </w:r>
      <w:r w:rsidR="009261AE" w:rsidRPr="00F36B7E">
        <w:rPr>
          <w:rFonts w:ascii="Arial" w:hAnsi="Arial" w:cs="Arial"/>
          <w:color w:val="auto"/>
        </w:rPr>
        <w:t>Newly constructed sidewalks</w:t>
      </w:r>
      <w:r w:rsidR="009F550B" w:rsidRPr="00F36B7E">
        <w:rPr>
          <w:rFonts w:ascii="Arial" w:hAnsi="Arial" w:cs="Arial"/>
          <w:color w:val="auto"/>
        </w:rPr>
        <w:t xml:space="preserve"> shall be</w:t>
      </w:r>
      <w:r w:rsidR="005F2980" w:rsidRPr="00F36B7E">
        <w:rPr>
          <w:rFonts w:ascii="Arial" w:hAnsi="Arial" w:cs="Arial"/>
          <w:color w:val="auto"/>
        </w:rPr>
        <w:t xml:space="preserve"> </w:t>
      </w:r>
      <w:commentRangeStart w:id="21"/>
      <w:r w:rsidR="00DC3E88">
        <w:rPr>
          <w:rFonts w:ascii="Arial" w:hAnsi="Arial" w:cs="Arial"/>
          <w:color w:val="auto"/>
        </w:rPr>
        <w:t>handicapped accessible</w:t>
      </w:r>
      <w:r w:rsidR="005F2980" w:rsidRPr="00F36B7E">
        <w:rPr>
          <w:rFonts w:ascii="Arial" w:hAnsi="Arial" w:cs="Arial"/>
          <w:color w:val="auto"/>
        </w:rPr>
        <w:t xml:space="preserve"> </w:t>
      </w:r>
      <w:commentRangeEnd w:id="21"/>
      <w:r w:rsidR="00DC3E88">
        <w:rPr>
          <w:rStyle w:val="CommentReference"/>
          <w:rFonts w:asciiTheme="minorHAnsi" w:hAnsiTheme="minorHAnsi" w:cstheme="minorBidi"/>
          <w:color w:val="auto"/>
        </w:rPr>
        <w:commentReference w:id="21"/>
      </w:r>
      <w:r w:rsidR="005F2980" w:rsidRPr="00F36B7E">
        <w:rPr>
          <w:rFonts w:ascii="Arial" w:hAnsi="Arial" w:cs="Arial"/>
          <w:color w:val="auto"/>
        </w:rPr>
        <w:t>and</w:t>
      </w:r>
      <w:r w:rsidR="009F550B" w:rsidRPr="00F36B7E">
        <w:rPr>
          <w:rFonts w:ascii="Arial" w:hAnsi="Arial" w:cs="Arial"/>
          <w:color w:val="auto"/>
        </w:rPr>
        <w:t xml:space="preserve"> installed throughout the </w:t>
      </w:r>
      <w:r w:rsidR="0016617E" w:rsidRPr="00F36B7E">
        <w:rPr>
          <w:rFonts w:ascii="Arial" w:hAnsi="Arial" w:cs="Arial"/>
          <w:color w:val="auto"/>
        </w:rPr>
        <w:t xml:space="preserve">development </w:t>
      </w:r>
      <w:r w:rsidR="009F550B" w:rsidRPr="00F36B7E">
        <w:rPr>
          <w:rFonts w:ascii="Arial" w:hAnsi="Arial" w:cs="Arial"/>
          <w:color w:val="auto"/>
        </w:rPr>
        <w:t>to provide pedestrians access among all buildings</w:t>
      </w:r>
      <w:r w:rsidR="007279C4">
        <w:rPr>
          <w:rFonts w:ascii="Arial" w:hAnsi="Arial" w:cs="Arial"/>
          <w:color w:val="auto"/>
        </w:rPr>
        <w:t>.</w:t>
      </w:r>
    </w:p>
    <w:p w14:paraId="44E5E196" w14:textId="77777777" w:rsidR="007279C4" w:rsidRDefault="007279C4" w:rsidP="00F36B7E">
      <w:pPr>
        <w:pStyle w:val="Default"/>
        <w:rPr>
          <w:rFonts w:ascii="Arial" w:hAnsi="Arial" w:cs="Arial"/>
          <w:color w:val="auto"/>
        </w:rPr>
      </w:pPr>
    </w:p>
    <w:p w14:paraId="56EEAADF" w14:textId="6AC921F2" w:rsidR="009F550B" w:rsidRPr="00F36B7E" w:rsidRDefault="00C4695E" w:rsidP="00F36B7E">
      <w:pPr>
        <w:pStyle w:val="Default"/>
        <w:rPr>
          <w:rFonts w:ascii="Arial" w:hAnsi="Arial" w:cs="Arial"/>
          <w:b/>
          <w:color w:val="auto"/>
        </w:rPr>
      </w:pPr>
      <w:r w:rsidRPr="00F36B7E">
        <w:rPr>
          <w:rFonts w:ascii="Arial" w:hAnsi="Arial" w:cs="Arial"/>
          <w:color w:val="auto"/>
        </w:rPr>
        <w:t>26.1</w:t>
      </w:r>
      <w:r w:rsidR="004D527F">
        <w:rPr>
          <w:rFonts w:ascii="Arial" w:hAnsi="Arial" w:cs="Arial"/>
          <w:color w:val="auto"/>
        </w:rPr>
        <w:t>9</w:t>
      </w:r>
      <w:r w:rsidRPr="00F36B7E">
        <w:rPr>
          <w:rFonts w:ascii="Arial" w:hAnsi="Arial" w:cs="Arial"/>
          <w:color w:val="auto"/>
        </w:rPr>
        <w:t xml:space="preserve"> </w:t>
      </w:r>
      <w:r w:rsidR="009F550B" w:rsidRPr="00F36B7E">
        <w:rPr>
          <w:rFonts w:ascii="Arial" w:hAnsi="Arial" w:cs="Arial"/>
          <w:b/>
          <w:color w:val="auto"/>
        </w:rPr>
        <w:t xml:space="preserve">ADDITIONAL REGULATIONS: </w:t>
      </w:r>
    </w:p>
    <w:p w14:paraId="1D1E008F" w14:textId="77777777" w:rsidR="009F550B" w:rsidRPr="00F36B7E" w:rsidRDefault="009F550B" w:rsidP="009F550B">
      <w:pPr>
        <w:pStyle w:val="Default"/>
        <w:rPr>
          <w:rFonts w:ascii="Arial" w:hAnsi="Arial" w:cs="Arial"/>
          <w:b/>
          <w:color w:val="auto"/>
        </w:rPr>
      </w:pPr>
    </w:p>
    <w:p w14:paraId="230835BC" w14:textId="77777777" w:rsidR="00B41C4D" w:rsidRPr="00F36B7E" w:rsidRDefault="009F550B" w:rsidP="00B41C4D">
      <w:pPr>
        <w:pStyle w:val="Default"/>
        <w:numPr>
          <w:ilvl w:val="0"/>
          <w:numId w:val="5"/>
        </w:numPr>
        <w:rPr>
          <w:rFonts w:ascii="Arial" w:hAnsi="Arial" w:cs="Arial"/>
          <w:color w:val="auto"/>
        </w:rPr>
      </w:pPr>
      <w:r w:rsidRPr="00F36B7E">
        <w:rPr>
          <w:rFonts w:ascii="Arial" w:hAnsi="Arial" w:cs="Arial"/>
          <w:color w:val="auto"/>
        </w:rPr>
        <w:t xml:space="preserve">Public bus stops shall be located so as to be most accessible to all buildings and access points. </w:t>
      </w:r>
    </w:p>
    <w:p w14:paraId="0D02213A" w14:textId="77777777" w:rsidR="00B41C4D" w:rsidRPr="00F36B7E" w:rsidRDefault="009F550B" w:rsidP="009F550B">
      <w:pPr>
        <w:pStyle w:val="Default"/>
        <w:numPr>
          <w:ilvl w:val="0"/>
          <w:numId w:val="5"/>
        </w:numPr>
        <w:rPr>
          <w:rFonts w:ascii="Arial" w:hAnsi="Arial" w:cs="Arial"/>
          <w:color w:val="auto"/>
        </w:rPr>
      </w:pPr>
      <w:r w:rsidRPr="00F36B7E">
        <w:rPr>
          <w:rFonts w:ascii="Arial" w:hAnsi="Arial" w:cs="Arial"/>
          <w:color w:val="auto"/>
        </w:rPr>
        <w:t>Delivery and pi</w:t>
      </w:r>
      <w:r w:rsidR="0049195A" w:rsidRPr="00F36B7E">
        <w:rPr>
          <w:rFonts w:ascii="Arial" w:hAnsi="Arial" w:cs="Arial"/>
          <w:color w:val="auto"/>
        </w:rPr>
        <w:t>ck-up locations</w:t>
      </w:r>
      <w:r w:rsidRPr="00F36B7E">
        <w:rPr>
          <w:rFonts w:ascii="Arial" w:hAnsi="Arial" w:cs="Arial"/>
          <w:color w:val="auto"/>
        </w:rPr>
        <w:t xml:space="preserve"> shall be specifically identified. </w:t>
      </w:r>
    </w:p>
    <w:p w14:paraId="25C15CD4" w14:textId="64254CCC" w:rsidR="00B41C4D" w:rsidRPr="00F36B7E" w:rsidRDefault="009F550B" w:rsidP="00B41C4D">
      <w:pPr>
        <w:pStyle w:val="Default"/>
        <w:numPr>
          <w:ilvl w:val="0"/>
          <w:numId w:val="5"/>
        </w:numPr>
        <w:rPr>
          <w:rFonts w:ascii="Arial" w:hAnsi="Arial" w:cs="Arial"/>
          <w:color w:val="auto"/>
        </w:rPr>
      </w:pPr>
      <w:r w:rsidRPr="00F36B7E">
        <w:rPr>
          <w:rFonts w:ascii="Arial" w:hAnsi="Arial" w:cs="Arial"/>
          <w:color w:val="auto"/>
        </w:rPr>
        <w:t>Exterior mechanical equipment such as cooling towers and chillers shall be</w:t>
      </w:r>
      <w:r w:rsidR="001026B3" w:rsidRPr="00F36B7E">
        <w:rPr>
          <w:rFonts w:ascii="Arial" w:hAnsi="Arial" w:cs="Arial"/>
          <w:color w:val="auto"/>
        </w:rPr>
        <w:t xml:space="preserve"> screened or</w:t>
      </w:r>
      <w:r w:rsidRPr="00F36B7E">
        <w:rPr>
          <w:rFonts w:ascii="Arial" w:hAnsi="Arial" w:cs="Arial"/>
          <w:color w:val="auto"/>
        </w:rPr>
        <w:t xml:space="preserve"> color-coordinated to match the buildings served. </w:t>
      </w:r>
    </w:p>
    <w:p w14:paraId="0612F1AF" w14:textId="41283D4C" w:rsidR="00B41C4D" w:rsidRPr="00F36B7E" w:rsidRDefault="0016617E" w:rsidP="00B41C4D">
      <w:pPr>
        <w:pStyle w:val="Default"/>
        <w:numPr>
          <w:ilvl w:val="0"/>
          <w:numId w:val="5"/>
        </w:numPr>
        <w:rPr>
          <w:rFonts w:ascii="Arial" w:hAnsi="Arial" w:cs="Arial"/>
          <w:color w:val="auto"/>
        </w:rPr>
      </w:pPr>
      <w:r w:rsidRPr="00F36B7E">
        <w:rPr>
          <w:rFonts w:ascii="Arial" w:hAnsi="Arial" w:cs="Arial"/>
          <w:color w:val="auto"/>
        </w:rPr>
        <w:t>L</w:t>
      </w:r>
      <w:r w:rsidR="009F550B" w:rsidRPr="00F36B7E">
        <w:rPr>
          <w:rFonts w:ascii="Arial" w:hAnsi="Arial" w:cs="Arial"/>
          <w:color w:val="auto"/>
        </w:rPr>
        <w:t>ocations shall be identified for</w:t>
      </w:r>
      <w:r w:rsidRPr="00F36B7E">
        <w:rPr>
          <w:rFonts w:ascii="Arial" w:hAnsi="Arial" w:cs="Arial"/>
          <w:color w:val="auto"/>
        </w:rPr>
        <w:t xml:space="preserve"> installation of outdoor </w:t>
      </w:r>
      <w:r w:rsidR="009F550B" w:rsidRPr="00F36B7E">
        <w:rPr>
          <w:rFonts w:ascii="Arial" w:hAnsi="Arial" w:cs="Arial"/>
          <w:color w:val="auto"/>
        </w:rPr>
        <w:t>eating tables</w:t>
      </w:r>
      <w:r w:rsidR="00DC3E88">
        <w:rPr>
          <w:rFonts w:ascii="Arial" w:hAnsi="Arial" w:cs="Arial"/>
          <w:color w:val="auto"/>
        </w:rPr>
        <w:t xml:space="preserve"> or</w:t>
      </w:r>
      <w:r w:rsidR="00B41C4D" w:rsidRPr="00F36B7E">
        <w:rPr>
          <w:rFonts w:ascii="Arial" w:hAnsi="Arial" w:cs="Arial"/>
          <w:color w:val="auto"/>
        </w:rPr>
        <w:t xml:space="preserve"> other amenities including </w:t>
      </w:r>
      <w:r w:rsidRPr="00F36B7E">
        <w:rPr>
          <w:rFonts w:ascii="Arial" w:hAnsi="Arial" w:cs="Arial"/>
          <w:color w:val="auto"/>
        </w:rPr>
        <w:t>consideration</w:t>
      </w:r>
      <w:r w:rsidR="001026B3" w:rsidRPr="00F36B7E">
        <w:rPr>
          <w:rFonts w:ascii="Arial" w:hAnsi="Arial" w:cs="Arial"/>
          <w:color w:val="auto"/>
        </w:rPr>
        <w:t xml:space="preserve"> of</w:t>
      </w:r>
      <w:r w:rsidRPr="00F36B7E">
        <w:rPr>
          <w:rFonts w:ascii="Arial" w:hAnsi="Arial" w:cs="Arial"/>
          <w:color w:val="auto"/>
        </w:rPr>
        <w:t xml:space="preserve"> how the development will contribute to the overall pedestrian circulation in the immediate neighborhood</w:t>
      </w:r>
      <w:r w:rsidR="009F550B" w:rsidRPr="00F36B7E">
        <w:rPr>
          <w:rFonts w:ascii="Arial" w:hAnsi="Arial" w:cs="Arial"/>
          <w:color w:val="auto"/>
        </w:rPr>
        <w:t>.</w:t>
      </w:r>
    </w:p>
    <w:p w14:paraId="1FCE70B0" w14:textId="3FF97CB4" w:rsidR="0049195A" w:rsidRPr="00F36B7E" w:rsidRDefault="0016617E" w:rsidP="0049195A">
      <w:pPr>
        <w:pStyle w:val="Default"/>
        <w:numPr>
          <w:ilvl w:val="0"/>
          <w:numId w:val="5"/>
        </w:numPr>
        <w:rPr>
          <w:rFonts w:ascii="Arial" w:hAnsi="Arial" w:cs="Arial"/>
          <w:color w:val="auto"/>
        </w:rPr>
      </w:pPr>
      <w:r w:rsidRPr="00F36B7E">
        <w:rPr>
          <w:rFonts w:ascii="Arial" w:hAnsi="Arial" w:cs="Arial"/>
          <w:color w:val="auto"/>
        </w:rPr>
        <w:t xml:space="preserve">The site plan shall identify all areas for dumpsters and rubbish removal and adequate landscaping and </w:t>
      </w:r>
      <w:r w:rsidR="00B41C4D" w:rsidRPr="00F36B7E">
        <w:rPr>
          <w:rFonts w:ascii="Arial" w:hAnsi="Arial" w:cs="Arial"/>
          <w:color w:val="auto"/>
        </w:rPr>
        <w:t>screening to protect adjacent residentially zoned properties</w:t>
      </w:r>
      <w:r w:rsidR="001026B3" w:rsidRPr="00F36B7E">
        <w:rPr>
          <w:rFonts w:ascii="Arial" w:hAnsi="Arial" w:cs="Arial"/>
          <w:color w:val="auto"/>
        </w:rPr>
        <w:t>.</w:t>
      </w:r>
      <w:r w:rsidR="00B41C4D" w:rsidRPr="00F36B7E">
        <w:rPr>
          <w:rFonts w:ascii="Arial" w:hAnsi="Arial" w:cs="Arial"/>
          <w:color w:val="auto"/>
        </w:rPr>
        <w:t xml:space="preserve"> </w:t>
      </w:r>
    </w:p>
    <w:p w14:paraId="4DC5C68F" w14:textId="69DDBB01" w:rsidR="009261AE" w:rsidRPr="00F36B7E" w:rsidRDefault="00715D83" w:rsidP="0049195A">
      <w:pPr>
        <w:pStyle w:val="Default"/>
        <w:numPr>
          <w:ilvl w:val="0"/>
          <w:numId w:val="5"/>
        </w:numPr>
        <w:rPr>
          <w:rFonts w:ascii="Arial" w:hAnsi="Arial" w:cs="Arial"/>
          <w:color w:val="auto"/>
        </w:rPr>
      </w:pPr>
      <w:r>
        <w:rPr>
          <w:rStyle w:val="CommentReference"/>
          <w:rFonts w:asciiTheme="minorHAnsi" w:hAnsiTheme="minorHAnsi" w:cstheme="minorBidi"/>
          <w:color w:val="auto"/>
        </w:rPr>
        <w:commentReference w:id="22"/>
      </w:r>
      <w:r w:rsidR="009261AE" w:rsidRPr="00F36B7E">
        <w:rPr>
          <w:rFonts w:ascii="Arial" w:hAnsi="Arial" w:cs="Arial"/>
          <w:color w:val="auto"/>
        </w:rPr>
        <w:t>.</w:t>
      </w:r>
    </w:p>
    <w:p w14:paraId="375F45C0" w14:textId="77777777" w:rsidR="009261AE" w:rsidRPr="00F36B7E" w:rsidRDefault="009261AE" w:rsidP="009F550B">
      <w:pPr>
        <w:pStyle w:val="Default"/>
        <w:rPr>
          <w:rFonts w:ascii="Arial" w:hAnsi="Arial" w:cs="Arial"/>
          <w:color w:val="auto"/>
        </w:rPr>
      </w:pPr>
    </w:p>
    <w:p w14:paraId="6E98052F" w14:textId="0F0CC081" w:rsidR="00F16595" w:rsidRPr="00F36B7E" w:rsidRDefault="00EC285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0" allowOverlap="1" wp14:anchorId="7741CF87" wp14:editId="63E7BE94">
                <wp:simplePos x="0" y="0"/>
                <wp:positionH relativeFrom="column">
                  <wp:posOffset>0</wp:posOffset>
                </wp:positionH>
                <wp:positionV relativeFrom="page">
                  <wp:posOffset>9143365</wp:posOffset>
                </wp:positionV>
                <wp:extent cx="6682105" cy="274320"/>
                <wp:effectExtent l="0" t="0" r="4445" b="11430"/>
                <wp:wrapNone/>
                <wp:docPr id="2" name="SWFootPg99"/>
                <wp:cNvGraphicFramePr/>
                <a:graphic xmlns:a="http://schemas.openxmlformats.org/drawingml/2006/main">
                  <a:graphicData uri="http://schemas.microsoft.com/office/word/2010/wordprocessingShape">
                    <wps:wsp>
                      <wps:cNvSpPr txBox="1"/>
                      <wps:spPr>
                        <a:xfrm>
                          <a:off x="0" y="0"/>
                          <a:ext cx="6682105"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B3C9B0" w14:textId="677B2061" w:rsidR="00221895" w:rsidRPr="00EC285F" w:rsidRDefault="00221895" w:rsidP="00EC285F">
                            <w:pPr>
                              <w:rPr>
                                <w:sz w:val="18"/>
                              </w:rPr>
                            </w:pPr>
                            <w:r>
                              <w:rPr>
                                <w:sz w:val="18"/>
                              </w:rPr>
                              <w:fldChar w:fldCharType="begin"/>
                            </w:r>
                            <w:r>
                              <w:rPr>
                                <w:sz w:val="18"/>
                              </w:rPr>
                              <w:instrText xml:space="preserve"> </w:instrText>
                            </w:r>
                            <w:r w:rsidRPr="00EC285F">
                              <w:rPr>
                                <w:sz w:val="18"/>
                              </w:rPr>
                              <w:instrText>IF "</w:instrText>
                            </w:r>
                            <w:r w:rsidRPr="00EC285F">
                              <w:rPr>
                                <w:sz w:val="18"/>
                              </w:rPr>
                              <w:fldChar w:fldCharType="begin"/>
                            </w:r>
                            <w:r w:rsidRPr="00EC285F">
                              <w:rPr>
                                <w:sz w:val="18"/>
                              </w:rPr>
                              <w:instrText xml:space="preserve"> DOCVARIABLE "SWDocIDLocation" </w:instrText>
                            </w:r>
                            <w:r w:rsidRPr="00EC285F">
                              <w:rPr>
                                <w:sz w:val="18"/>
                              </w:rPr>
                              <w:fldChar w:fldCharType="separate"/>
                            </w:r>
                            <w:r>
                              <w:rPr>
                                <w:sz w:val="18"/>
                              </w:rPr>
                              <w:instrText>3</w:instrText>
                            </w:r>
                            <w:r w:rsidRPr="00EC285F">
                              <w:rPr>
                                <w:sz w:val="18"/>
                              </w:rPr>
                              <w:fldChar w:fldCharType="end"/>
                            </w:r>
                            <w:r w:rsidRPr="00EC285F">
                              <w:rPr>
                                <w:sz w:val="18"/>
                              </w:rPr>
                              <w:instrText>" = "3" "</w:instrText>
                            </w:r>
                            <w:r w:rsidRPr="00EC285F">
                              <w:rPr>
                                <w:sz w:val="18"/>
                              </w:rPr>
                              <w:fldChar w:fldCharType="begin"/>
                            </w:r>
                            <w:r w:rsidRPr="00EC285F">
                              <w:rPr>
                                <w:sz w:val="18"/>
                              </w:rPr>
                              <w:instrText xml:space="preserve"> DOCPROPERTY "SWDocID" </w:instrText>
                            </w:r>
                            <w:r w:rsidRPr="00EC285F">
                              <w:rPr>
                                <w:sz w:val="18"/>
                              </w:rPr>
                              <w:fldChar w:fldCharType="separate"/>
                            </w:r>
                            <w:r>
                              <w:rPr>
                                <w:sz w:val="18"/>
                              </w:rPr>
                              <w:instrText>5126097v.1</w:instrText>
                            </w:r>
                            <w:r w:rsidRPr="00EC285F">
                              <w:rPr>
                                <w:sz w:val="18"/>
                              </w:rPr>
                              <w:fldChar w:fldCharType="end"/>
                            </w:r>
                            <w:r w:rsidRPr="00EC285F">
                              <w:rPr>
                                <w:sz w:val="18"/>
                              </w:rPr>
                              <w:instrText>" ""</w:instrText>
                            </w:r>
                            <w:r>
                              <w:rPr>
                                <w:sz w:val="18"/>
                              </w:rPr>
                              <w:instrText xml:space="preserve"> </w:instrText>
                            </w:r>
                            <w:r>
                              <w:rPr>
                                <w:sz w:val="18"/>
                              </w:rPr>
                              <w:fldChar w:fldCharType="separate"/>
                            </w:r>
                            <w:r>
                              <w:rPr>
                                <w:noProof/>
                                <w:sz w:val="18"/>
                              </w:rPr>
                              <w:t>5126097v.1</w:t>
                            </w:r>
                            <w:r>
                              <w:rPr>
                                <w:sz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1CF87" id="_x0000_t202" coordsize="21600,21600" o:spt="202" path="m,l,21600r21600,l21600,xe">
                <v:stroke joinstyle="miter"/>
                <v:path gradientshapeok="t" o:connecttype="rect"/>
              </v:shapetype>
              <v:shape id="SWFootPg99" o:spid="_x0000_s1026" type="#_x0000_t202" style="position:absolute;margin-left:0;margin-top:719.95pt;width:526.15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4t4wIAAEIGAAAOAAAAZHJzL2Uyb0RvYy54bWysVMlu2zAQvRfoPxC8O1qiOJYROXASuChg&#10;JEGdImeaomwhFEclaVtu0X/vkFqytIem6IUazcaZ94ZzcdlUkuyFNiWojEYnISVCcchLtcno14fF&#10;aEKJsUzlTIISGT0KQy9nHz9cHOqpiGELMheaYBJlpoc6o1tr62kQGL4VFTMnUAuFxgJ0xSz+6k2Q&#10;a3bA7JUM4jAcBwfQea2BC2NQe9Ma6cznLwrB7V1RGGGJzCjWZv2p/bl2ZzC7YNONZvW25F0Z7B+q&#10;qFip8NIh1Q2zjOx0+VuqquQaDBT2hEMVQFGUXPgesJsofNPNastq4XtBcEw9wGT+X1p+u7/XpMwz&#10;GlOiWIUUrR4XAPZ+k6YOnUNtpui0qtHNNlfQIMu93qDSNd0UunJfbIegHXE+DtiKxhKOyvF4Ekfh&#10;GSUcbfF5chp78IPn6Fob+0lARZyQUY3ceUjZfmksVoKuvYu7TMGilNLzJxU54A2nZ6EPGCwYIZXz&#10;FX4S2jT411gUvR6L8yz9SKM4Ca/idLQYT85HySI5G6Xn4WQURulVOg6TNLlZ/HTZo2S6LfNcqGWp&#10;RD8xUfJ3jHSz23LtZ+ZV4QZkmbuuXG2u12upyZ7h6K4l408OdmzphVfwuhxvxu76r+8ycAy2THnJ&#10;HqVw+aX6Igpk3hPmFP7NieFKxrlQ1nPtcURv51Vgee8J7PxdaMvCe4KHCH8zKDsEV6UC7dl+U3b+&#10;1JdctP4Ixou+nWibddNN9hryIw62Bhw4HFtT80WJuC+ZsfdM4yZAJW43e4dHIQGnDDqJki3o73/S&#10;O38cB7RScsDNklHzbce0oER+Vvh03RrqBd0L615Qu+oakPHIV+NFDNBW9mKhoXrEpTd3t6CJKY53&#10;ZdT24rVt9xsuTS7mc++Ey6ZmdqlWNXepHZxuvh6aR6br7sFZnJxb6HcOm755d62vi1Qw31koSv8o&#10;HaAtih3QuKj8/HVL1W3Cl//e63n1z34BAAD//wMAUEsDBBQABgAIAAAAIQDFn5wH3wAAAAsBAAAP&#10;AAAAZHJzL2Rvd25yZXYueG1sTI9LT8MwEITvSPwHa5G4UScNoDbEqRCPGxTaggQ3J16SCD8ie5OG&#10;f49zguPOjGa/KTaT0WxEHzpnBaSLBBja2qnONgLeDo8XK2CBpFVSO4sCfjDApjw9KWSu3NHucNxT&#10;w2KJDbkU0BL1OeehbtHIsHA92uh9OW8kxdM3XHl5jOVG82WSXHMjOxs/tLLHuxbr7/1gBOiP4J+q&#10;hD7H++aZXl/48P6QboU4P5tub4ARTvQXhhk/okMZmSo3WBWYFhCHUFQvs/Ua2OwnV8sMWDVrqywF&#10;Xhb8/4byFwAA//8DAFBLAQItABQABgAIAAAAIQC2gziS/gAAAOEBAAATAAAAAAAAAAAAAAAAAAAA&#10;AABbQ29udGVudF9UeXBlc10ueG1sUEsBAi0AFAAGAAgAAAAhADj9If/WAAAAlAEAAAsAAAAAAAAA&#10;AAAAAAAALwEAAF9yZWxzLy5yZWxzUEsBAi0AFAAGAAgAAAAhAE8Pvi3jAgAAQgYAAA4AAAAAAAAA&#10;AAAAAAAALgIAAGRycy9lMm9Eb2MueG1sUEsBAi0AFAAGAAgAAAAhAMWfnAffAAAACwEAAA8AAAAA&#10;AAAAAAAAAAAAPQUAAGRycy9kb3ducmV2LnhtbFBLBQYAAAAABAAEAPMAAABJBgAAAAA=&#10;" o:allowincell="f" filled="f" stroked="f" strokeweight=".5pt">
                <v:textbox inset="0,0,0,0">
                  <w:txbxContent>
                    <w:p w14:paraId="0FB3C9B0" w14:textId="677B2061" w:rsidR="00221895" w:rsidRPr="00EC285F" w:rsidRDefault="00221895" w:rsidP="00EC285F">
                      <w:pPr>
                        <w:rPr>
                          <w:sz w:val="18"/>
                        </w:rPr>
                      </w:pPr>
                      <w:r>
                        <w:rPr>
                          <w:sz w:val="18"/>
                        </w:rPr>
                        <w:fldChar w:fldCharType="begin"/>
                      </w:r>
                      <w:r>
                        <w:rPr>
                          <w:sz w:val="18"/>
                        </w:rPr>
                        <w:instrText xml:space="preserve"> </w:instrText>
                      </w:r>
                      <w:r w:rsidRPr="00EC285F">
                        <w:rPr>
                          <w:sz w:val="18"/>
                        </w:rPr>
                        <w:instrText>IF "</w:instrText>
                      </w:r>
                      <w:r w:rsidRPr="00EC285F">
                        <w:rPr>
                          <w:sz w:val="18"/>
                        </w:rPr>
                        <w:fldChar w:fldCharType="begin"/>
                      </w:r>
                      <w:r w:rsidRPr="00EC285F">
                        <w:rPr>
                          <w:sz w:val="18"/>
                        </w:rPr>
                        <w:instrText xml:space="preserve"> DOCVARIABLE "SWDocIDLocation" </w:instrText>
                      </w:r>
                      <w:r w:rsidRPr="00EC285F">
                        <w:rPr>
                          <w:sz w:val="18"/>
                        </w:rPr>
                        <w:fldChar w:fldCharType="separate"/>
                      </w:r>
                      <w:r>
                        <w:rPr>
                          <w:sz w:val="18"/>
                        </w:rPr>
                        <w:instrText>3</w:instrText>
                      </w:r>
                      <w:r w:rsidRPr="00EC285F">
                        <w:rPr>
                          <w:sz w:val="18"/>
                        </w:rPr>
                        <w:fldChar w:fldCharType="end"/>
                      </w:r>
                      <w:r w:rsidRPr="00EC285F">
                        <w:rPr>
                          <w:sz w:val="18"/>
                        </w:rPr>
                        <w:instrText>" = "3" "</w:instrText>
                      </w:r>
                      <w:r w:rsidRPr="00EC285F">
                        <w:rPr>
                          <w:sz w:val="18"/>
                        </w:rPr>
                        <w:fldChar w:fldCharType="begin"/>
                      </w:r>
                      <w:r w:rsidRPr="00EC285F">
                        <w:rPr>
                          <w:sz w:val="18"/>
                        </w:rPr>
                        <w:instrText xml:space="preserve"> DOCPROPERTY "SWDocID" </w:instrText>
                      </w:r>
                      <w:r w:rsidRPr="00EC285F">
                        <w:rPr>
                          <w:sz w:val="18"/>
                        </w:rPr>
                        <w:fldChar w:fldCharType="separate"/>
                      </w:r>
                      <w:r>
                        <w:rPr>
                          <w:sz w:val="18"/>
                        </w:rPr>
                        <w:instrText>5126097v.1</w:instrText>
                      </w:r>
                      <w:r w:rsidRPr="00EC285F">
                        <w:rPr>
                          <w:sz w:val="18"/>
                        </w:rPr>
                        <w:fldChar w:fldCharType="end"/>
                      </w:r>
                      <w:r w:rsidRPr="00EC285F">
                        <w:rPr>
                          <w:sz w:val="18"/>
                        </w:rPr>
                        <w:instrText>" ""</w:instrText>
                      </w:r>
                      <w:r>
                        <w:rPr>
                          <w:sz w:val="18"/>
                        </w:rPr>
                        <w:instrText xml:space="preserve"> </w:instrText>
                      </w:r>
                      <w:r>
                        <w:rPr>
                          <w:sz w:val="18"/>
                        </w:rPr>
                        <w:fldChar w:fldCharType="separate"/>
                      </w:r>
                      <w:r>
                        <w:rPr>
                          <w:noProof/>
                          <w:sz w:val="18"/>
                        </w:rPr>
                        <w:t>5126097v.1</w:t>
                      </w:r>
                      <w:r>
                        <w:rPr>
                          <w:sz w:val="18"/>
                        </w:rPr>
                        <w:fldChar w:fldCharType="end"/>
                      </w:r>
                    </w:p>
                  </w:txbxContent>
                </v:textbox>
                <w10:wrap anchory="page"/>
              </v:shape>
            </w:pict>
          </mc:Fallback>
        </mc:AlternateContent>
      </w:r>
      <w:bookmarkEnd w:id="0"/>
    </w:p>
    <w:sectPr w:rsidR="00F16595" w:rsidRPr="00F36B7E" w:rsidSect="00F36B7E">
      <w:headerReference w:type="default" r:id="rId11"/>
      <w:footerReference w:type="default" r:id="rId12"/>
      <w:pgSz w:w="12240" w:h="15840" w:code="1"/>
      <w:pgMar w:top="1723" w:right="506" w:bottom="667" w:left="1211"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rk K. Branse" w:date="2017-12-01T14:37:00Z" w:initials="MKB">
    <w:p w14:paraId="42591ABA" w14:textId="6D2B1517" w:rsidR="00221895" w:rsidRDefault="00221895">
      <w:pPr>
        <w:pStyle w:val="CommentText"/>
      </w:pPr>
      <w:r>
        <w:rPr>
          <w:rStyle w:val="CommentReference"/>
        </w:rPr>
        <w:annotationRef/>
      </w:r>
      <w:r>
        <w:t>Note change so that a right of way alone doesn’t suffice, which I think was your intent.</w:t>
      </w:r>
    </w:p>
  </w:comment>
  <w:comment w:id="3" w:author="Mark K. Branse" w:date="2017-12-01T14:37:00Z" w:initials="MKB">
    <w:p w14:paraId="7832A2C7" w14:textId="27045BE5" w:rsidR="00221895" w:rsidRDefault="00221895">
      <w:pPr>
        <w:pStyle w:val="CommentText"/>
      </w:pPr>
      <w:r>
        <w:rPr>
          <w:rStyle w:val="CommentReference"/>
        </w:rPr>
        <w:annotationRef/>
      </w:r>
      <w:r>
        <w:t>You may not need this, but general parking numbers could be useful</w:t>
      </w:r>
    </w:p>
  </w:comment>
  <w:comment w:id="4" w:author="Mark K. Branse" w:date="2017-12-01T14:37:00Z" w:initials="MKB">
    <w:p w14:paraId="6D462F77" w14:textId="3975510A" w:rsidR="00221895" w:rsidRDefault="00221895">
      <w:pPr>
        <w:pStyle w:val="CommentText"/>
      </w:pPr>
      <w:r>
        <w:rPr>
          <w:rStyle w:val="CommentReference"/>
        </w:rPr>
        <w:annotationRef/>
      </w:r>
      <w:r>
        <w:t>You may not need this since all development will be near Route 6 (though not necessarily accessed via Route 6).  However, it might still be instructive to know basic traffic generation numbers and evaluation of sight lines.  Feel free to pick and choose among these items, and to make any or all of them optional at the request of the Commission.</w:t>
      </w:r>
    </w:p>
  </w:comment>
  <w:comment w:id="5" w:author="Mark K. Branse" w:date="2017-12-01T14:37:00Z" w:initials="MKB">
    <w:p w14:paraId="5E4C8583" w14:textId="6B538C43" w:rsidR="00221895" w:rsidRPr="005B24B1" w:rsidRDefault="00221895">
      <w:pPr>
        <w:pStyle w:val="CommentText"/>
      </w:pPr>
      <w:r>
        <w:rPr>
          <w:rStyle w:val="CommentReference"/>
        </w:rPr>
        <w:annotationRef/>
      </w:r>
      <w:r>
        <w:t xml:space="preserve">Note, this isn’t the </w:t>
      </w:r>
      <w:r>
        <w:rPr>
          <w:i/>
        </w:rPr>
        <w:t>design</w:t>
      </w:r>
      <w:r>
        <w:t xml:space="preserve"> of the </w:t>
      </w:r>
      <w:proofErr w:type="spellStart"/>
      <w:r>
        <w:t>stormwater</w:t>
      </w:r>
      <w:proofErr w:type="spellEnd"/>
      <w:r>
        <w:t xml:space="preserve"> management systems, which is too much detail (and too much expense) at the Master Plan stage.  This is in the nature of a feasibility study to establish that </w:t>
      </w:r>
      <w:proofErr w:type="spellStart"/>
      <w:r>
        <w:t>stormwater</w:t>
      </w:r>
      <w:proofErr w:type="spellEnd"/>
      <w:r>
        <w:t xml:space="preserve"> from the site </w:t>
      </w:r>
      <w:r>
        <w:rPr>
          <w:i/>
        </w:rPr>
        <w:t>can be</w:t>
      </w:r>
      <w:r>
        <w:t xml:space="preserve"> properly managed and that big items, like detention pond size/location, have been considered in creating the Master Plan.</w:t>
      </w:r>
    </w:p>
  </w:comment>
  <w:comment w:id="6" w:author="Mark K. Branse" w:date="2017-12-01T14:37:00Z" w:initials="MKB">
    <w:p w14:paraId="2EBF113C" w14:textId="4510A65C" w:rsidR="00221895" w:rsidRDefault="00221895">
      <w:pPr>
        <w:pStyle w:val="CommentText"/>
      </w:pPr>
      <w:r>
        <w:rPr>
          <w:rStyle w:val="CommentReference"/>
        </w:rPr>
        <w:annotationRef/>
      </w:r>
      <w:r>
        <w:t>Again, this is really a feasibility study, not a requirement for complete sewer/water or septic/well designs.</w:t>
      </w:r>
    </w:p>
  </w:comment>
  <w:comment w:id="7" w:author="Mark K. Branse" w:date="2017-12-01T14:37:00Z" w:initials="MKB">
    <w:p w14:paraId="2ACAF562" w14:textId="44683177" w:rsidR="00221895" w:rsidRDefault="00221895">
      <w:pPr>
        <w:pStyle w:val="CommentText"/>
      </w:pPr>
      <w:r>
        <w:rPr>
          <w:rStyle w:val="CommentReference"/>
        </w:rPr>
        <w:annotationRef/>
      </w:r>
      <w:r>
        <w:t>This is intended to avoid detailed architectural elevations of every side of every building, which is too much detail and expense for the Master Plan stage.  This is an illustration of the unifying architectural and site elements which will define the site. I can show you a pattern book as an illustration.</w:t>
      </w:r>
    </w:p>
  </w:comment>
  <w:comment w:id="8" w:author="Mark K. Branse" w:date="2017-12-01T14:37:00Z" w:initials="MKB">
    <w:p w14:paraId="5A540E72" w14:textId="1A952FB8" w:rsidR="00221895" w:rsidRDefault="00221895">
      <w:pPr>
        <w:pStyle w:val="CommentText"/>
      </w:pPr>
      <w:r>
        <w:rPr>
          <w:rStyle w:val="CommentReference"/>
        </w:rPr>
        <w:annotationRef/>
      </w:r>
      <w:r>
        <w:t>There is no magic to the 40 foot number; it’s just illustrative, though it’s what many towns use.  Feel free to change it.</w:t>
      </w:r>
    </w:p>
  </w:comment>
  <w:comment w:id="9" w:author="Mark K. Branse" w:date="2017-12-01T14:37:00Z" w:initials="MKB">
    <w:p w14:paraId="3C774AB5" w14:textId="0753E117" w:rsidR="00570CE2" w:rsidRDefault="00570CE2">
      <w:pPr>
        <w:pStyle w:val="CommentText"/>
      </w:pPr>
      <w:r>
        <w:rPr>
          <w:rStyle w:val="CommentReference"/>
        </w:rPr>
        <w:annotationRef/>
      </w:r>
      <w:r>
        <w:t>This was moved here fr</w:t>
      </w:r>
      <w:r w:rsidR="00B02919">
        <w:t>om Section 26.11 so that all the requirements for application are on one place.</w:t>
      </w:r>
    </w:p>
  </w:comment>
  <w:comment w:id="10" w:author="Mark K. Branse" w:date="2017-12-01T14:37:00Z" w:initials="MKB">
    <w:p w14:paraId="667DB88F" w14:textId="659B95D8" w:rsidR="00221895" w:rsidRDefault="00221895">
      <w:pPr>
        <w:pStyle w:val="CommentText"/>
      </w:pPr>
      <w:r>
        <w:rPr>
          <w:rStyle w:val="CommentReference"/>
        </w:rPr>
        <w:annotationRef/>
      </w:r>
      <w:r>
        <w:t xml:space="preserve">This is important.  Many developers “end load” all the amenities, putting them in the last phase; build all the profit-making stuff; and never install the amenities at all. Make sure that every phase includes </w:t>
      </w:r>
      <w:r w:rsidRPr="00497675">
        <w:rPr>
          <w:i/>
        </w:rPr>
        <w:t xml:space="preserve">some </w:t>
      </w:r>
      <w:r>
        <w:t>of what you want to see in the final products.</w:t>
      </w:r>
    </w:p>
  </w:comment>
  <w:comment w:id="11" w:author="Mark K. Branse" w:date="2017-12-01T14:37:00Z" w:initials="MKB">
    <w:p w14:paraId="2E777F0B" w14:textId="06580B7B" w:rsidR="00221895" w:rsidRDefault="00221895">
      <w:pPr>
        <w:pStyle w:val="CommentText"/>
      </w:pPr>
      <w:r>
        <w:rPr>
          <w:rStyle w:val="CommentReference"/>
        </w:rPr>
        <w:annotationRef/>
      </w:r>
      <w:r>
        <w:t>This is important because it allows the developer to rely on the Master Plan approval to gain the detailed approval for the Special Permit. No developer is going to subject himself to “double jeopardy,” having to prove that all uses are compatible and appropriate as the zone change phase, and then have to prove it all over again when he comes in with the detailed plans.</w:t>
      </w:r>
    </w:p>
  </w:comment>
  <w:comment w:id="12" w:author="Mark K. Branse" w:date="2017-12-01T14:37:00Z" w:initials="MKB">
    <w:p w14:paraId="567F7319" w14:textId="64019C96" w:rsidR="00221895" w:rsidRDefault="00221895">
      <w:pPr>
        <w:pStyle w:val="CommentText"/>
      </w:pPr>
      <w:r>
        <w:rPr>
          <w:rStyle w:val="CommentReference"/>
        </w:rPr>
        <w:annotationRef/>
      </w:r>
      <w:r>
        <w:t xml:space="preserve"> I’m using the right cross reference, but beware that Section 21.10 does not conform to current law in which bonding for site plans has been severely restricted.  We will need to update </w:t>
      </w:r>
      <w:proofErr w:type="gramStart"/>
      <w:r>
        <w:t>Sections  21.10</w:t>
      </w:r>
      <w:proofErr w:type="gramEnd"/>
      <w:r>
        <w:t xml:space="preserve"> and also Section 23 due to changes in both case law and Statutes.</w:t>
      </w:r>
    </w:p>
  </w:comment>
  <w:comment w:id="13" w:author="Mark K. Branse" w:date="2017-12-01T14:37:00Z" w:initials="MKB">
    <w:p w14:paraId="2B7BAE9E" w14:textId="3C38A848" w:rsidR="00A65471" w:rsidRDefault="00A65471">
      <w:pPr>
        <w:pStyle w:val="CommentText"/>
      </w:pPr>
      <w:r>
        <w:rPr>
          <w:rStyle w:val="CommentReference"/>
        </w:rPr>
        <w:annotationRef/>
      </w:r>
      <w:r>
        <w:t>Moved to where all the other application requirements are listed at the beginning of the draft regulation.</w:t>
      </w:r>
    </w:p>
  </w:comment>
  <w:comment w:id="14" w:author="Mark K. Branse" w:date="2017-12-01T14:37:00Z" w:initials="MKB">
    <w:p w14:paraId="24F5CDCF" w14:textId="6D1ECCEC" w:rsidR="00221895" w:rsidRDefault="00221895">
      <w:pPr>
        <w:pStyle w:val="CommentText"/>
      </w:pPr>
      <w:r>
        <w:rPr>
          <w:rStyle w:val="CommentReference"/>
        </w:rPr>
        <w:annotationRef/>
      </w:r>
      <w:r>
        <w:t>Per out discussions at the last meeting.</w:t>
      </w:r>
    </w:p>
  </w:comment>
  <w:comment w:id="15" w:author="Mark K. Branse" w:date="2017-12-01T14:37:00Z" w:initials="MKB">
    <w:p w14:paraId="690F63BC" w14:textId="47594A41" w:rsidR="00221895" w:rsidRDefault="00221895">
      <w:pPr>
        <w:pStyle w:val="CommentText"/>
      </w:pPr>
      <w:r>
        <w:rPr>
          <w:rStyle w:val="CommentReference"/>
        </w:rPr>
        <w:annotationRef/>
      </w:r>
      <w:r>
        <w:t>No requirement for a percentage of affordable housing?</w:t>
      </w:r>
    </w:p>
  </w:comment>
  <w:comment w:id="16" w:author="Mark K. Branse" w:date="2017-12-01T14:37:00Z" w:initials="MKB">
    <w:p w14:paraId="33285903" w14:textId="37055231" w:rsidR="00221895" w:rsidRDefault="00221895">
      <w:pPr>
        <w:pStyle w:val="CommentText"/>
      </w:pPr>
      <w:r>
        <w:rPr>
          <w:rStyle w:val="CommentReference"/>
        </w:rPr>
        <w:annotationRef/>
      </w:r>
      <w:r>
        <w:t>Per our discussions.</w:t>
      </w:r>
    </w:p>
  </w:comment>
  <w:comment w:id="17" w:author="Mark K. Branse" w:date="2017-12-01T14:37:00Z" w:initials="MKB">
    <w:p w14:paraId="34ECFB92" w14:textId="0F4E9BFE" w:rsidR="00221895" w:rsidRDefault="00221895">
      <w:pPr>
        <w:pStyle w:val="CommentText"/>
      </w:pPr>
      <w:r>
        <w:rPr>
          <w:rStyle w:val="CommentReference"/>
        </w:rPr>
        <w:annotationRef/>
      </w:r>
      <w:r>
        <w:t>However, the Commission won’t be able to determine if the new building design complies with this standard unless it receives architectural designs as part of the “conceptual site plan,” and Section 26.3 provides no details about what that plan is supposed to include.</w:t>
      </w:r>
    </w:p>
  </w:comment>
  <w:comment w:id="18" w:author="Mark K. Branse" w:date="2017-12-01T14:37:00Z" w:initials="MKB">
    <w:p w14:paraId="45D34B60" w14:textId="43542302" w:rsidR="00221895" w:rsidRDefault="00221895">
      <w:pPr>
        <w:pStyle w:val="CommentText"/>
      </w:pPr>
      <w:r>
        <w:rPr>
          <w:rStyle w:val="CommentReference"/>
        </w:rPr>
        <w:annotationRef/>
      </w:r>
      <w:r>
        <w:t>Per our discussions.</w:t>
      </w:r>
    </w:p>
  </w:comment>
  <w:comment w:id="19" w:author="Mark K. Branse" w:date="2017-12-01T14:37:00Z" w:initials="MKB">
    <w:p w14:paraId="5B3BAF92" w14:textId="03AFD8A9" w:rsidR="00221895" w:rsidRPr="00821510" w:rsidRDefault="00221895">
      <w:pPr>
        <w:pStyle w:val="CommentText"/>
      </w:pPr>
      <w:r>
        <w:rPr>
          <w:rStyle w:val="CommentReference"/>
        </w:rPr>
        <w:annotationRef/>
      </w:r>
      <w:r>
        <w:t xml:space="preserve">First, you may not </w:t>
      </w:r>
      <w:r>
        <w:rPr>
          <w:i/>
        </w:rPr>
        <w:t>want</w:t>
      </w:r>
      <w:r>
        <w:t xml:space="preserve"> new buildings to “harmonize” with the existing ones, none of which were subject to any architectural review when they were built.  The goal should be to harmonize or </w:t>
      </w:r>
      <w:r>
        <w:rPr>
          <w:i/>
        </w:rPr>
        <w:t>enhance</w:t>
      </w:r>
      <w:r>
        <w:t xml:space="preserve"> the historic character of Andover.  Second, you can’t evaluate architecture unless the conceptual plan includes architectural drawings, which it doesn’t say. Third, this is very vague.  Coventry has developed excellent architectural standards that should be reviewed. Also New Hartford, East Haddam, and Old </w:t>
      </w:r>
      <w:proofErr w:type="spellStart"/>
      <w:r>
        <w:t>Saybrook</w:t>
      </w:r>
      <w:proofErr w:type="spellEnd"/>
      <w:r>
        <w:t>.  Look for some good examples and incorporate them as an appendix.</w:t>
      </w:r>
    </w:p>
  </w:comment>
  <w:comment w:id="20" w:author="Mark K. Branse" w:date="2017-12-01T14:37:00Z" w:initials="MKB">
    <w:p w14:paraId="6437AB80" w14:textId="0BD2FC1F" w:rsidR="00221895" w:rsidRPr="004443A6" w:rsidRDefault="00221895">
      <w:pPr>
        <w:pStyle w:val="CommentText"/>
      </w:pPr>
      <w:r>
        <w:rPr>
          <w:rStyle w:val="CommentReference"/>
        </w:rPr>
        <w:annotationRef/>
      </w:r>
      <w:r>
        <w:t>Per our discussions.</w:t>
      </w:r>
    </w:p>
  </w:comment>
  <w:comment w:id="21" w:author="Mark K. Branse" w:date="2017-12-01T14:37:00Z" w:initials="MKB">
    <w:p w14:paraId="760AC64F" w14:textId="7C49C9F1" w:rsidR="00221895" w:rsidRDefault="00221895">
      <w:pPr>
        <w:pStyle w:val="CommentText"/>
      </w:pPr>
      <w:r>
        <w:rPr>
          <w:rStyle w:val="CommentReference"/>
        </w:rPr>
        <w:annotationRef/>
      </w:r>
      <w:r>
        <w:t>ADA has no set specifications.</w:t>
      </w:r>
    </w:p>
  </w:comment>
  <w:comment w:id="22" w:author="Mark K. Branse" w:date="2017-12-04T10:26:00Z" w:initials="MKB">
    <w:p w14:paraId="45DA4A67" w14:textId="77345578" w:rsidR="00715D83" w:rsidRDefault="00715D83">
      <w:pPr>
        <w:pStyle w:val="CommentText"/>
      </w:pPr>
      <w:r>
        <w:rPr>
          <w:rStyle w:val="CommentReference"/>
        </w:rPr>
        <w:annotationRef/>
      </w:r>
      <w:r>
        <w:t xml:space="preserve">Now </w:t>
      </w:r>
      <w:proofErr w:type="gramStart"/>
      <w:r>
        <w:t>addressed  in</w:t>
      </w:r>
      <w:proofErr w:type="gramEnd"/>
      <w:r>
        <w:t xml:space="preserve"> 26.10.4.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591ABA" w15:done="0"/>
  <w15:commentEx w15:paraId="7832A2C7" w15:done="0"/>
  <w15:commentEx w15:paraId="6D462F77" w15:done="0"/>
  <w15:commentEx w15:paraId="5E4C8583" w15:done="0"/>
  <w15:commentEx w15:paraId="2EBF113C" w15:done="0"/>
  <w15:commentEx w15:paraId="2ACAF562" w15:done="0"/>
  <w15:commentEx w15:paraId="5A540E72" w15:done="0"/>
  <w15:commentEx w15:paraId="3C774AB5" w15:done="0"/>
  <w15:commentEx w15:paraId="667DB88F" w15:done="0"/>
  <w15:commentEx w15:paraId="2E777F0B" w15:done="0"/>
  <w15:commentEx w15:paraId="567F7319" w15:done="0"/>
  <w15:commentEx w15:paraId="2B7BAE9E" w15:done="0"/>
  <w15:commentEx w15:paraId="24F5CDCF" w15:done="0"/>
  <w15:commentEx w15:paraId="690F63BC" w15:done="0"/>
  <w15:commentEx w15:paraId="33285903" w15:done="0"/>
  <w15:commentEx w15:paraId="34ECFB92" w15:done="0"/>
  <w15:commentEx w15:paraId="45D34B60" w15:done="0"/>
  <w15:commentEx w15:paraId="5B3BAF92" w15:done="0"/>
  <w15:commentEx w15:paraId="6437AB80" w15:done="0"/>
  <w15:commentEx w15:paraId="760AC64F" w15:done="0"/>
  <w15:commentEx w15:paraId="45DA4A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91ABA" w16cid:durableId="1E22DF17"/>
  <w16cid:commentId w16cid:paraId="7832A2C7" w16cid:durableId="1E22DF19"/>
  <w16cid:commentId w16cid:paraId="6D462F77" w16cid:durableId="1E22DF1A"/>
  <w16cid:commentId w16cid:paraId="5E4C8583" w16cid:durableId="1E22DF1B"/>
  <w16cid:commentId w16cid:paraId="2EBF113C" w16cid:durableId="1E22DF1C"/>
  <w16cid:commentId w16cid:paraId="2ACAF562" w16cid:durableId="1E22DF1D"/>
  <w16cid:commentId w16cid:paraId="5A540E72" w16cid:durableId="1E22DF1E"/>
  <w16cid:commentId w16cid:paraId="3C774AB5" w16cid:durableId="1E22DF1F"/>
  <w16cid:commentId w16cid:paraId="667DB88F" w16cid:durableId="1E22DF20"/>
  <w16cid:commentId w16cid:paraId="2E777F0B" w16cid:durableId="1E22DF21"/>
  <w16cid:commentId w16cid:paraId="567F7319" w16cid:durableId="1E22DF22"/>
  <w16cid:commentId w16cid:paraId="24F5CDCF" w16cid:durableId="1E22DF25"/>
  <w16cid:commentId w16cid:paraId="690F63BC" w16cid:durableId="1E22DF26"/>
  <w16cid:commentId w16cid:paraId="33285903" w16cid:durableId="1E22DF28"/>
  <w16cid:commentId w16cid:paraId="34ECFB92" w16cid:durableId="1E22DF29"/>
  <w16cid:commentId w16cid:paraId="45D34B60" w16cid:durableId="1E22DF2A"/>
  <w16cid:commentId w16cid:paraId="5B3BAF92" w16cid:durableId="1E22DF2B"/>
  <w16cid:commentId w16cid:paraId="6437AB80" w16cid:durableId="1E22DF2C"/>
  <w16cid:commentId w16cid:paraId="760AC64F" w16cid:durableId="1E22DF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65F8" w14:textId="77777777" w:rsidR="00CA2128" w:rsidRDefault="00CA2128" w:rsidP="00607FAF">
      <w:pPr>
        <w:spacing w:after="0" w:line="240" w:lineRule="auto"/>
      </w:pPr>
      <w:r>
        <w:separator/>
      </w:r>
    </w:p>
  </w:endnote>
  <w:endnote w:type="continuationSeparator" w:id="0">
    <w:p w14:paraId="150FE27E" w14:textId="77777777" w:rsidR="00CA2128" w:rsidRDefault="00CA2128" w:rsidP="0060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1156"/>
      <w:docPartObj>
        <w:docPartGallery w:val="Page Numbers (Bottom of Page)"/>
        <w:docPartUnique/>
      </w:docPartObj>
    </w:sdtPr>
    <w:sdtEndPr>
      <w:rPr>
        <w:color w:val="808080" w:themeColor="background1" w:themeShade="80"/>
        <w:spacing w:val="60"/>
      </w:rPr>
    </w:sdtEndPr>
    <w:sdtContent>
      <w:p w14:paraId="2175943B" w14:textId="007A694F" w:rsidR="00221895" w:rsidRDefault="002218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1ED3">
          <w:rPr>
            <w:noProof/>
          </w:rPr>
          <w:t>16</w:t>
        </w:r>
        <w:r>
          <w:rPr>
            <w:noProof/>
          </w:rPr>
          <w:fldChar w:fldCharType="end"/>
        </w:r>
        <w:r>
          <w:t xml:space="preserve"> | </w:t>
        </w:r>
        <w:r>
          <w:rPr>
            <w:color w:val="808080" w:themeColor="background1" w:themeShade="80"/>
            <w:spacing w:val="60"/>
          </w:rPr>
          <w:t>Page</w:t>
        </w:r>
      </w:p>
    </w:sdtContent>
  </w:sdt>
  <w:p w14:paraId="36C45C9F" w14:textId="77777777" w:rsidR="00221895" w:rsidRDefault="0022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E61D" w14:textId="77777777" w:rsidR="00CA2128" w:rsidRDefault="00CA2128" w:rsidP="00607FAF">
      <w:pPr>
        <w:spacing w:after="0" w:line="240" w:lineRule="auto"/>
      </w:pPr>
      <w:r>
        <w:separator/>
      </w:r>
    </w:p>
  </w:footnote>
  <w:footnote w:type="continuationSeparator" w:id="0">
    <w:p w14:paraId="46499955" w14:textId="77777777" w:rsidR="00CA2128" w:rsidRDefault="00CA2128" w:rsidP="00607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394E" w14:textId="563D0842" w:rsidR="00391046" w:rsidRDefault="00391046">
    <w:r>
      <w:t xml:space="preserve">UPDATES FOLLOWING COMMISSION MEETING OF </w:t>
    </w:r>
    <w:r w:rsidR="00591EEB">
      <w:t>Feb 22, 2018</w:t>
    </w:r>
    <w:proofErr w:type="gramStart"/>
    <w:r w:rsidR="00591EEB">
      <w:t xml:space="preserve">- </w:t>
    </w:r>
    <w:r w:rsidR="004A1ED3">
      <w:t xml:space="preserve"> approved</w:t>
    </w:r>
    <w:proofErr w:type="gramEnd"/>
    <w:r w:rsidR="004A1ED3">
      <w:t xml:space="preserve"> </w:t>
    </w:r>
    <w:r w:rsidR="00591EEB">
      <w:t xml:space="preserve">for public hearing </w:t>
    </w:r>
  </w:p>
  <w:p w14:paraId="55FB2CFF" w14:textId="77777777" w:rsidR="00221895" w:rsidRDefault="00221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BB"/>
    <w:multiLevelType w:val="hybridMultilevel"/>
    <w:tmpl w:val="C5AC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F761F"/>
    <w:multiLevelType w:val="hybridMultilevel"/>
    <w:tmpl w:val="63E0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40E2E"/>
    <w:multiLevelType w:val="hybridMultilevel"/>
    <w:tmpl w:val="5EC2C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C79E4"/>
    <w:multiLevelType w:val="hybridMultilevel"/>
    <w:tmpl w:val="4F4ED166"/>
    <w:lvl w:ilvl="0" w:tplc="EDC6790A">
      <w:start w:val="1"/>
      <w:numFmt w:val="lowerRoman"/>
      <w:lvlText w:val="(%1)"/>
      <w:lvlJc w:val="left"/>
      <w:pPr>
        <w:tabs>
          <w:tab w:val="num" w:pos="2880"/>
        </w:tabs>
        <w:ind w:left="2880" w:hanging="720"/>
      </w:pPr>
      <w:rPr>
        <w:rFonts w:hint="default"/>
        <w:u w:val="none"/>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1D661045"/>
    <w:multiLevelType w:val="hybridMultilevel"/>
    <w:tmpl w:val="7C5C50F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1F02"/>
    <w:multiLevelType w:val="hybridMultilevel"/>
    <w:tmpl w:val="B274A54A"/>
    <w:lvl w:ilvl="0" w:tplc="4344E72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070176"/>
    <w:multiLevelType w:val="hybridMultilevel"/>
    <w:tmpl w:val="85BC0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86169"/>
    <w:multiLevelType w:val="hybridMultilevel"/>
    <w:tmpl w:val="7BA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566CBA"/>
    <w:multiLevelType w:val="hybridMultilevel"/>
    <w:tmpl w:val="E666881E"/>
    <w:lvl w:ilvl="0" w:tplc="53BE36E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CFF18D1"/>
    <w:multiLevelType w:val="hybridMultilevel"/>
    <w:tmpl w:val="96B62DC2"/>
    <w:lvl w:ilvl="0" w:tplc="4344E722">
      <w:start w:val="1"/>
      <w:numFmt w:val="lowerRoman"/>
      <w:lvlText w:val="(%1)"/>
      <w:lvlJc w:val="left"/>
      <w:pPr>
        <w:tabs>
          <w:tab w:val="num" w:pos="2790"/>
        </w:tabs>
        <w:ind w:left="279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2FF40D5"/>
    <w:multiLevelType w:val="hybridMultilevel"/>
    <w:tmpl w:val="19DC9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82D54"/>
    <w:multiLevelType w:val="hybridMultilevel"/>
    <w:tmpl w:val="EB966D54"/>
    <w:lvl w:ilvl="0" w:tplc="0409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39299D"/>
    <w:multiLevelType w:val="hybridMultilevel"/>
    <w:tmpl w:val="D4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20B7E"/>
    <w:multiLevelType w:val="hybridMultilevel"/>
    <w:tmpl w:val="242AB530"/>
    <w:lvl w:ilvl="0" w:tplc="4344E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6AA87C3F"/>
    <w:multiLevelType w:val="hybridMultilevel"/>
    <w:tmpl w:val="B1826EB2"/>
    <w:lvl w:ilvl="0" w:tplc="4344E722">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nsid w:val="70CF7EDB"/>
    <w:multiLevelType w:val="hybridMultilevel"/>
    <w:tmpl w:val="63D8CEF0"/>
    <w:lvl w:ilvl="0" w:tplc="45762ED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1476E3E"/>
    <w:multiLevelType w:val="hybridMultilevel"/>
    <w:tmpl w:val="EB92BCE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717C6347"/>
    <w:multiLevelType w:val="hybridMultilevel"/>
    <w:tmpl w:val="EF809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
  </w:num>
  <w:num w:numId="3">
    <w:abstractNumId w:val="12"/>
  </w:num>
  <w:num w:numId="4">
    <w:abstractNumId w:val="7"/>
  </w:num>
  <w:num w:numId="5">
    <w:abstractNumId w:val="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6"/>
  </w:num>
  <w:num w:numId="11">
    <w:abstractNumId w:val="2"/>
  </w:num>
  <w:num w:numId="12">
    <w:abstractNumId w:val="5"/>
  </w:num>
  <w:num w:numId="13">
    <w:abstractNumId w:val="9"/>
  </w:num>
  <w:num w:numId="14">
    <w:abstractNumId w:val="14"/>
  </w:num>
  <w:num w:numId="15">
    <w:abstractNumId w:val="3"/>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0B"/>
    <w:rsid w:val="00023306"/>
    <w:rsid w:val="000D5602"/>
    <w:rsid w:val="000E1EBB"/>
    <w:rsid w:val="000E212F"/>
    <w:rsid w:val="000F6C74"/>
    <w:rsid w:val="00101767"/>
    <w:rsid w:val="001026B3"/>
    <w:rsid w:val="0016617E"/>
    <w:rsid w:val="0017786E"/>
    <w:rsid w:val="001A33DF"/>
    <w:rsid w:val="001B5F27"/>
    <w:rsid w:val="001C7D03"/>
    <w:rsid w:val="001D5A45"/>
    <w:rsid w:val="001E7957"/>
    <w:rsid w:val="00221895"/>
    <w:rsid w:val="002436DC"/>
    <w:rsid w:val="00265375"/>
    <w:rsid w:val="002C3317"/>
    <w:rsid w:val="002C401A"/>
    <w:rsid w:val="002C6F46"/>
    <w:rsid w:val="002F4315"/>
    <w:rsid w:val="0031069C"/>
    <w:rsid w:val="003317DF"/>
    <w:rsid w:val="003343BF"/>
    <w:rsid w:val="00391046"/>
    <w:rsid w:val="003C7D54"/>
    <w:rsid w:val="003D2DC7"/>
    <w:rsid w:val="004037E9"/>
    <w:rsid w:val="00431756"/>
    <w:rsid w:val="00433AFE"/>
    <w:rsid w:val="00441D6D"/>
    <w:rsid w:val="004443A6"/>
    <w:rsid w:val="00460F74"/>
    <w:rsid w:val="00477973"/>
    <w:rsid w:val="0049195A"/>
    <w:rsid w:val="00493C2B"/>
    <w:rsid w:val="00497675"/>
    <w:rsid w:val="004A1ED3"/>
    <w:rsid w:val="004A70B5"/>
    <w:rsid w:val="004B4354"/>
    <w:rsid w:val="004C686A"/>
    <w:rsid w:val="004D527F"/>
    <w:rsid w:val="004F3B0F"/>
    <w:rsid w:val="005649F4"/>
    <w:rsid w:val="00570195"/>
    <w:rsid w:val="00570CE2"/>
    <w:rsid w:val="005733C2"/>
    <w:rsid w:val="00591EEB"/>
    <w:rsid w:val="005A121C"/>
    <w:rsid w:val="005A3B66"/>
    <w:rsid w:val="005A4348"/>
    <w:rsid w:val="005A6829"/>
    <w:rsid w:val="005B24B1"/>
    <w:rsid w:val="005C3812"/>
    <w:rsid w:val="005C3816"/>
    <w:rsid w:val="005F2980"/>
    <w:rsid w:val="005F3A8B"/>
    <w:rsid w:val="00607FAF"/>
    <w:rsid w:val="00657574"/>
    <w:rsid w:val="00666A21"/>
    <w:rsid w:val="0071352E"/>
    <w:rsid w:val="00715D83"/>
    <w:rsid w:val="007279C4"/>
    <w:rsid w:val="00766862"/>
    <w:rsid w:val="007967D8"/>
    <w:rsid w:val="007A20BE"/>
    <w:rsid w:val="007E754D"/>
    <w:rsid w:val="00821510"/>
    <w:rsid w:val="008614C6"/>
    <w:rsid w:val="008667D4"/>
    <w:rsid w:val="00873316"/>
    <w:rsid w:val="008932D0"/>
    <w:rsid w:val="00896216"/>
    <w:rsid w:val="008C6592"/>
    <w:rsid w:val="00900502"/>
    <w:rsid w:val="0092264E"/>
    <w:rsid w:val="009252B7"/>
    <w:rsid w:val="009261AE"/>
    <w:rsid w:val="0097567F"/>
    <w:rsid w:val="00981AAC"/>
    <w:rsid w:val="00986F24"/>
    <w:rsid w:val="009F467E"/>
    <w:rsid w:val="009F550B"/>
    <w:rsid w:val="009F7C12"/>
    <w:rsid w:val="00A3230B"/>
    <w:rsid w:val="00A37DB7"/>
    <w:rsid w:val="00A65471"/>
    <w:rsid w:val="00AD6736"/>
    <w:rsid w:val="00AF29E4"/>
    <w:rsid w:val="00B02919"/>
    <w:rsid w:val="00B41C4D"/>
    <w:rsid w:val="00B55DD2"/>
    <w:rsid w:val="00B61889"/>
    <w:rsid w:val="00B811C3"/>
    <w:rsid w:val="00BC37C4"/>
    <w:rsid w:val="00BC6231"/>
    <w:rsid w:val="00BF3FBD"/>
    <w:rsid w:val="00BF4898"/>
    <w:rsid w:val="00C4695E"/>
    <w:rsid w:val="00C5331C"/>
    <w:rsid w:val="00C7299A"/>
    <w:rsid w:val="00CA2128"/>
    <w:rsid w:val="00CA474C"/>
    <w:rsid w:val="00CA5115"/>
    <w:rsid w:val="00D31C3B"/>
    <w:rsid w:val="00D55091"/>
    <w:rsid w:val="00DB7574"/>
    <w:rsid w:val="00DC3E88"/>
    <w:rsid w:val="00DD413D"/>
    <w:rsid w:val="00DF7A6E"/>
    <w:rsid w:val="00E1133C"/>
    <w:rsid w:val="00E37E47"/>
    <w:rsid w:val="00E64CFA"/>
    <w:rsid w:val="00E667B9"/>
    <w:rsid w:val="00E9577F"/>
    <w:rsid w:val="00EB3103"/>
    <w:rsid w:val="00EC285F"/>
    <w:rsid w:val="00ED303F"/>
    <w:rsid w:val="00EF5AB5"/>
    <w:rsid w:val="00F16595"/>
    <w:rsid w:val="00F17A4E"/>
    <w:rsid w:val="00F329E6"/>
    <w:rsid w:val="00F36B7E"/>
    <w:rsid w:val="00F453A4"/>
    <w:rsid w:val="00F77828"/>
    <w:rsid w:val="00FE36E4"/>
    <w:rsid w:val="00FE3E05"/>
    <w:rsid w:val="00FF1C61"/>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5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352E"/>
    <w:pPr>
      <w:ind w:left="720"/>
      <w:contextualSpacing/>
    </w:pPr>
  </w:style>
  <w:style w:type="paragraph" w:styleId="Header">
    <w:name w:val="header"/>
    <w:basedOn w:val="Normal"/>
    <w:link w:val="HeaderChar"/>
    <w:unhideWhenUsed/>
    <w:rsid w:val="00607FAF"/>
    <w:pPr>
      <w:tabs>
        <w:tab w:val="center" w:pos="4680"/>
        <w:tab w:val="right" w:pos="9360"/>
      </w:tabs>
      <w:spacing w:after="0" w:line="240" w:lineRule="auto"/>
    </w:pPr>
  </w:style>
  <w:style w:type="character" w:customStyle="1" w:styleId="HeaderChar">
    <w:name w:val="Header Char"/>
    <w:basedOn w:val="DefaultParagraphFont"/>
    <w:link w:val="Header"/>
    <w:rsid w:val="00607FAF"/>
  </w:style>
  <w:style w:type="paragraph" w:styleId="Footer">
    <w:name w:val="footer"/>
    <w:basedOn w:val="Normal"/>
    <w:link w:val="FooterChar"/>
    <w:uiPriority w:val="99"/>
    <w:unhideWhenUsed/>
    <w:rsid w:val="0060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AF"/>
  </w:style>
  <w:style w:type="paragraph" w:styleId="BalloonText">
    <w:name w:val="Balloon Text"/>
    <w:basedOn w:val="Normal"/>
    <w:link w:val="BalloonTextChar"/>
    <w:uiPriority w:val="99"/>
    <w:semiHidden/>
    <w:unhideWhenUsed/>
    <w:rsid w:val="0060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AF"/>
    <w:rPr>
      <w:rFonts w:ascii="Tahoma" w:hAnsi="Tahoma" w:cs="Tahoma"/>
      <w:sz w:val="16"/>
      <w:szCs w:val="16"/>
    </w:rPr>
  </w:style>
  <w:style w:type="character" w:styleId="CommentReference">
    <w:name w:val="annotation reference"/>
    <w:basedOn w:val="DefaultParagraphFont"/>
    <w:uiPriority w:val="99"/>
    <w:semiHidden/>
    <w:unhideWhenUsed/>
    <w:rsid w:val="00896216"/>
    <w:rPr>
      <w:sz w:val="16"/>
      <w:szCs w:val="16"/>
    </w:rPr>
  </w:style>
  <w:style w:type="paragraph" w:styleId="CommentText">
    <w:name w:val="annotation text"/>
    <w:basedOn w:val="Normal"/>
    <w:link w:val="CommentTextChar"/>
    <w:uiPriority w:val="99"/>
    <w:semiHidden/>
    <w:unhideWhenUsed/>
    <w:rsid w:val="00896216"/>
    <w:pPr>
      <w:spacing w:line="240" w:lineRule="auto"/>
    </w:pPr>
    <w:rPr>
      <w:sz w:val="20"/>
      <w:szCs w:val="20"/>
    </w:rPr>
  </w:style>
  <w:style w:type="character" w:customStyle="1" w:styleId="CommentTextChar">
    <w:name w:val="Comment Text Char"/>
    <w:basedOn w:val="DefaultParagraphFont"/>
    <w:link w:val="CommentText"/>
    <w:uiPriority w:val="99"/>
    <w:semiHidden/>
    <w:rsid w:val="00896216"/>
    <w:rPr>
      <w:sz w:val="20"/>
      <w:szCs w:val="20"/>
    </w:rPr>
  </w:style>
  <w:style w:type="paragraph" w:styleId="CommentSubject">
    <w:name w:val="annotation subject"/>
    <w:basedOn w:val="CommentText"/>
    <w:next w:val="CommentText"/>
    <w:link w:val="CommentSubjectChar"/>
    <w:uiPriority w:val="99"/>
    <w:semiHidden/>
    <w:unhideWhenUsed/>
    <w:rsid w:val="00896216"/>
    <w:rPr>
      <w:b/>
      <w:bCs/>
    </w:rPr>
  </w:style>
  <w:style w:type="character" w:customStyle="1" w:styleId="CommentSubjectChar">
    <w:name w:val="Comment Subject Char"/>
    <w:basedOn w:val="CommentTextChar"/>
    <w:link w:val="CommentSubject"/>
    <w:uiPriority w:val="99"/>
    <w:semiHidden/>
    <w:rsid w:val="00896216"/>
    <w:rPr>
      <w:b/>
      <w:bCs/>
      <w:sz w:val="20"/>
      <w:szCs w:val="20"/>
    </w:rPr>
  </w:style>
  <w:style w:type="table" w:styleId="TableGrid">
    <w:name w:val="Table Grid"/>
    <w:basedOn w:val="TableNormal"/>
    <w:rsid w:val="002F431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rsid w:val="002653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eastAsia="Times New Roman" w:hAnsi="Arial" w:cs="Times New Roman"/>
      <w:sz w:val="24"/>
      <w:szCs w:val="24"/>
    </w:rPr>
  </w:style>
  <w:style w:type="paragraph" w:customStyle="1" w:styleId="level2">
    <w:name w:val="_level2"/>
    <w:rsid w:val="00265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eastAsia="Times New Roman" w:hAnsi="Arial" w:cs="Times New Roman"/>
      <w:sz w:val="24"/>
      <w:szCs w:val="24"/>
    </w:rPr>
  </w:style>
  <w:style w:type="paragraph" w:customStyle="1" w:styleId="level6">
    <w:name w:val="_level6"/>
    <w:rsid w:val="004B4354"/>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eastAsia="Times New Roman" w:hAnsi="Arial" w:cs="Times New Roman"/>
      <w:sz w:val="24"/>
      <w:szCs w:val="24"/>
    </w:rPr>
  </w:style>
  <w:style w:type="paragraph" w:customStyle="1" w:styleId="level7">
    <w:name w:val="_level7"/>
    <w:rsid w:val="004B4354"/>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eastAsia="Times New Roman" w:hAnsi="Arial" w:cs="Times New Roman"/>
      <w:sz w:val="24"/>
      <w:szCs w:val="24"/>
    </w:rPr>
  </w:style>
  <w:style w:type="paragraph" w:styleId="BodyTextIndent3">
    <w:name w:val="Body Text Indent 3"/>
    <w:basedOn w:val="Normal"/>
    <w:link w:val="BodyTextIndent3Char"/>
    <w:rsid w:val="004B435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B4354"/>
    <w:rPr>
      <w:rFonts w:ascii="Times New Roman" w:eastAsia="Times New Roman" w:hAnsi="Times New Roman" w:cs="Times New Roman"/>
      <w:sz w:val="24"/>
      <w:szCs w:val="24"/>
    </w:rPr>
  </w:style>
  <w:style w:type="paragraph" w:styleId="Revision">
    <w:name w:val="Revision"/>
    <w:hidden/>
    <w:uiPriority w:val="99"/>
    <w:semiHidden/>
    <w:rsid w:val="00CA47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5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352E"/>
    <w:pPr>
      <w:ind w:left="720"/>
      <w:contextualSpacing/>
    </w:pPr>
  </w:style>
  <w:style w:type="paragraph" w:styleId="Header">
    <w:name w:val="header"/>
    <w:basedOn w:val="Normal"/>
    <w:link w:val="HeaderChar"/>
    <w:unhideWhenUsed/>
    <w:rsid w:val="00607FAF"/>
    <w:pPr>
      <w:tabs>
        <w:tab w:val="center" w:pos="4680"/>
        <w:tab w:val="right" w:pos="9360"/>
      </w:tabs>
      <w:spacing w:after="0" w:line="240" w:lineRule="auto"/>
    </w:pPr>
  </w:style>
  <w:style w:type="character" w:customStyle="1" w:styleId="HeaderChar">
    <w:name w:val="Header Char"/>
    <w:basedOn w:val="DefaultParagraphFont"/>
    <w:link w:val="Header"/>
    <w:rsid w:val="00607FAF"/>
  </w:style>
  <w:style w:type="paragraph" w:styleId="Footer">
    <w:name w:val="footer"/>
    <w:basedOn w:val="Normal"/>
    <w:link w:val="FooterChar"/>
    <w:uiPriority w:val="99"/>
    <w:unhideWhenUsed/>
    <w:rsid w:val="0060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AF"/>
  </w:style>
  <w:style w:type="paragraph" w:styleId="BalloonText">
    <w:name w:val="Balloon Text"/>
    <w:basedOn w:val="Normal"/>
    <w:link w:val="BalloonTextChar"/>
    <w:uiPriority w:val="99"/>
    <w:semiHidden/>
    <w:unhideWhenUsed/>
    <w:rsid w:val="00607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AF"/>
    <w:rPr>
      <w:rFonts w:ascii="Tahoma" w:hAnsi="Tahoma" w:cs="Tahoma"/>
      <w:sz w:val="16"/>
      <w:szCs w:val="16"/>
    </w:rPr>
  </w:style>
  <w:style w:type="character" w:styleId="CommentReference">
    <w:name w:val="annotation reference"/>
    <w:basedOn w:val="DefaultParagraphFont"/>
    <w:uiPriority w:val="99"/>
    <w:semiHidden/>
    <w:unhideWhenUsed/>
    <w:rsid w:val="00896216"/>
    <w:rPr>
      <w:sz w:val="16"/>
      <w:szCs w:val="16"/>
    </w:rPr>
  </w:style>
  <w:style w:type="paragraph" w:styleId="CommentText">
    <w:name w:val="annotation text"/>
    <w:basedOn w:val="Normal"/>
    <w:link w:val="CommentTextChar"/>
    <w:uiPriority w:val="99"/>
    <w:semiHidden/>
    <w:unhideWhenUsed/>
    <w:rsid w:val="00896216"/>
    <w:pPr>
      <w:spacing w:line="240" w:lineRule="auto"/>
    </w:pPr>
    <w:rPr>
      <w:sz w:val="20"/>
      <w:szCs w:val="20"/>
    </w:rPr>
  </w:style>
  <w:style w:type="character" w:customStyle="1" w:styleId="CommentTextChar">
    <w:name w:val="Comment Text Char"/>
    <w:basedOn w:val="DefaultParagraphFont"/>
    <w:link w:val="CommentText"/>
    <w:uiPriority w:val="99"/>
    <w:semiHidden/>
    <w:rsid w:val="00896216"/>
    <w:rPr>
      <w:sz w:val="20"/>
      <w:szCs w:val="20"/>
    </w:rPr>
  </w:style>
  <w:style w:type="paragraph" w:styleId="CommentSubject">
    <w:name w:val="annotation subject"/>
    <w:basedOn w:val="CommentText"/>
    <w:next w:val="CommentText"/>
    <w:link w:val="CommentSubjectChar"/>
    <w:uiPriority w:val="99"/>
    <w:semiHidden/>
    <w:unhideWhenUsed/>
    <w:rsid w:val="00896216"/>
    <w:rPr>
      <w:b/>
      <w:bCs/>
    </w:rPr>
  </w:style>
  <w:style w:type="character" w:customStyle="1" w:styleId="CommentSubjectChar">
    <w:name w:val="Comment Subject Char"/>
    <w:basedOn w:val="CommentTextChar"/>
    <w:link w:val="CommentSubject"/>
    <w:uiPriority w:val="99"/>
    <w:semiHidden/>
    <w:rsid w:val="00896216"/>
    <w:rPr>
      <w:b/>
      <w:bCs/>
      <w:sz w:val="20"/>
      <w:szCs w:val="20"/>
    </w:rPr>
  </w:style>
  <w:style w:type="table" w:styleId="TableGrid">
    <w:name w:val="Table Grid"/>
    <w:basedOn w:val="TableNormal"/>
    <w:rsid w:val="002F431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rsid w:val="0026537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Arial" w:eastAsia="Times New Roman" w:hAnsi="Arial" w:cs="Times New Roman"/>
      <w:sz w:val="24"/>
      <w:szCs w:val="24"/>
    </w:rPr>
  </w:style>
  <w:style w:type="paragraph" w:customStyle="1" w:styleId="level2">
    <w:name w:val="_level2"/>
    <w:rsid w:val="002653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Arial" w:eastAsia="Times New Roman" w:hAnsi="Arial" w:cs="Times New Roman"/>
      <w:sz w:val="24"/>
      <w:szCs w:val="24"/>
    </w:rPr>
  </w:style>
  <w:style w:type="paragraph" w:customStyle="1" w:styleId="level6">
    <w:name w:val="_level6"/>
    <w:rsid w:val="004B4354"/>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Arial" w:eastAsia="Times New Roman" w:hAnsi="Arial" w:cs="Times New Roman"/>
      <w:sz w:val="24"/>
      <w:szCs w:val="24"/>
    </w:rPr>
  </w:style>
  <w:style w:type="paragraph" w:customStyle="1" w:styleId="level7">
    <w:name w:val="_level7"/>
    <w:rsid w:val="004B4354"/>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Arial" w:eastAsia="Times New Roman" w:hAnsi="Arial" w:cs="Times New Roman"/>
      <w:sz w:val="24"/>
      <w:szCs w:val="24"/>
    </w:rPr>
  </w:style>
  <w:style w:type="paragraph" w:styleId="BodyTextIndent3">
    <w:name w:val="Body Text Indent 3"/>
    <w:basedOn w:val="Normal"/>
    <w:link w:val="BodyTextIndent3Char"/>
    <w:rsid w:val="004B435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B4354"/>
    <w:rPr>
      <w:rFonts w:ascii="Times New Roman" w:eastAsia="Times New Roman" w:hAnsi="Times New Roman" w:cs="Times New Roman"/>
      <w:sz w:val="24"/>
      <w:szCs w:val="24"/>
    </w:rPr>
  </w:style>
  <w:style w:type="paragraph" w:styleId="Revision">
    <w:name w:val="Revision"/>
    <w:hidden/>
    <w:uiPriority w:val="99"/>
    <w:semiHidden/>
    <w:rsid w:val="00CA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85679">
      <w:bodyDiv w:val="1"/>
      <w:marLeft w:val="0"/>
      <w:marRight w:val="0"/>
      <w:marTop w:val="0"/>
      <w:marBottom w:val="0"/>
      <w:divBdr>
        <w:top w:val="none" w:sz="0" w:space="0" w:color="auto"/>
        <w:left w:val="none" w:sz="0" w:space="0" w:color="auto"/>
        <w:bottom w:val="none" w:sz="0" w:space="0" w:color="auto"/>
        <w:right w:val="none" w:sz="0" w:space="0" w:color="auto"/>
      </w:divBdr>
    </w:div>
    <w:div w:id="19265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B6023-9A64-4AD3-BE11-809FA1BE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5141</Words>
  <Characters>29305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valente</dc:creator>
  <cp:lastModifiedBy>eric anderson</cp:lastModifiedBy>
  <cp:revision>4</cp:revision>
  <dcterms:created xsi:type="dcterms:W3CDTF">2018-02-23T16:46:00Z</dcterms:created>
  <dcterms:modified xsi:type="dcterms:W3CDTF">2018-02-23T17:02:00Z</dcterms:modified>
</cp:coreProperties>
</file>